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E9343" w14:textId="524AA430" w:rsidR="00577D55" w:rsidRDefault="7B6DFC79" w:rsidP="008C6141">
      <w:pPr>
        <w:spacing w:after="0" w:line="240" w:lineRule="auto"/>
        <w:rPr>
          <w:rFonts w:cstheme="minorHAnsi"/>
        </w:rPr>
      </w:pPr>
      <w:r w:rsidRPr="000B5C5C">
        <w:rPr>
          <w:rFonts w:cstheme="minorHAnsi"/>
          <w:noProof/>
          <w:lang w:eastAsia="en-GB"/>
        </w:rPr>
        <w:drawing>
          <wp:inline distT="0" distB="0" distL="0" distR="0" wp14:anchorId="5E07D664" wp14:editId="3897BDA4">
            <wp:extent cx="2000250" cy="733425"/>
            <wp:effectExtent l="0" t="0" r="0" b="0"/>
            <wp:docPr id="1300277697" name="Picture 130027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0250" cy="733425"/>
                    </a:xfrm>
                    <a:prstGeom prst="rect">
                      <a:avLst/>
                    </a:prstGeom>
                  </pic:spPr>
                </pic:pic>
              </a:graphicData>
            </a:graphic>
          </wp:inline>
        </w:drawing>
      </w:r>
    </w:p>
    <w:p w14:paraId="1489B6E2" w14:textId="77777777" w:rsidR="00577D55" w:rsidRPr="000B5C5C" w:rsidRDefault="00577D55" w:rsidP="008C6141">
      <w:pPr>
        <w:spacing w:after="0" w:line="240" w:lineRule="auto"/>
        <w:rPr>
          <w:rFonts w:cstheme="minorHAnsi"/>
        </w:rPr>
      </w:pPr>
      <w:bookmarkStart w:id="0" w:name="_GoBack"/>
      <w:bookmarkEnd w:id="0"/>
    </w:p>
    <w:p w14:paraId="6A553240" w14:textId="658E9722" w:rsidR="748A90B1" w:rsidRPr="000B5C5C" w:rsidRDefault="3B3F59E7" w:rsidP="000B5C5C">
      <w:pPr>
        <w:spacing w:after="0" w:line="240" w:lineRule="auto"/>
        <w:jc w:val="center"/>
        <w:rPr>
          <w:rFonts w:eastAsiaTheme="minorEastAsia" w:cstheme="minorHAnsi"/>
          <w:b/>
          <w:bCs/>
          <w:sz w:val="28"/>
          <w:szCs w:val="28"/>
          <w:u w:val="single"/>
        </w:rPr>
      </w:pPr>
      <w:r w:rsidRPr="000B5C5C">
        <w:rPr>
          <w:rFonts w:eastAsiaTheme="minorEastAsia" w:cstheme="minorHAnsi"/>
          <w:b/>
          <w:bCs/>
          <w:sz w:val="28"/>
          <w:szCs w:val="28"/>
          <w:u w:val="single"/>
        </w:rPr>
        <w:t>Wellbeing Pack 4</w:t>
      </w:r>
    </w:p>
    <w:p w14:paraId="3CE3F60D" w14:textId="7DC04CB4" w:rsidR="3B3F59E7" w:rsidRPr="000B5C5C" w:rsidRDefault="3B3F59E7" w:rsidP="008C6141">
      <w:pPr>
        <w:spacing w:after="0" w:line="240" w:lineRule="auto"/>
        <w:rPr>
          <w:rFonts w:eastAsiaTheme="minorEastAsia" w:cstheme="minorHAnsi"/>
          <w:b/>
          <w:bCs/>
          <w:u w:val="single"/>
        </w:rPr>
      </w:pPr>
      <w:r w:rsidRPr="000B5C5C">
        <w:rPr>
          <w:rFonts w:eastAsiaTheme="minorEastAsia" w:cstheme="minorHAnsi"/>
          <w:b/>
          <w:bCs/>
          <w:u w:val="single"/>
        </w:rPr>
        <w:t>Assert</w:t>
      </w:r>
      <w:r w:rsidR="000B5C5C">
        <w:rPr>
          <w:rFonts w:eastAsiaTheme="minorEastAsia" w:cstheme="minorHAnsi"/>
          <w:b/>
          <w:bCs/>
          <w:u w:val="single"/>
        </w:rPr>
        <w:t xml:space="preserve"> Update</w:t>
      </w:r>
    </w:p>
    <w:p w14:paraId="21514F42" w14:textId="399AD71B" w:rsidR="748A90B1" w:rsidRPr="000B5C5C" w:rsidRDefault="748A90B1" w:rsidP="008C6141">
      <w:pPr>
        <w:spacing w:after="0" w:line="240" w:lineRule="auto"/>
        <w:rPr>
          <w:rFonts w:eastAsiaTheme="minorEastAsia" w:cstheme="minorHAnsi"/>
          <w:u w:val="single"/>
        </w:rPr>
      </w:pPr>
    </w:p>
    <w:p w14:paraId="6B8CA145" w14:textId="734FBDEE" w:rsidR="3B3F59E7" w:rsidRPr="000B5C5C" w:rsidRDefault="3B3F59E7" w:rsidP="008C6141">
      <w:pPr>
        <w:spacing w:after="0" w:line="240" w:lineRule="auto"/>
        <w:rPr>
          <w:rFonts w:eastAsiaTheme="minorEastAsia" w:cstheme="minorHAnsi"/>
        </w:rPr>
      </w:pPr>
      <w:r w:rsidRPr="000B5C5C">
        <w:rPr>
          <w:rFonts w:eastAsiaTheme="minorEastAsia" w:cstheme="minorHAnsi"/>
          <w:b/>
          <w:bCs/>
        </w:rPr>
        <w:t>Cat’s Activity</w:t>
      </w:r>
      <w:r w:rsidRPr="000B5C5C">
        <w:rPr>
          <w:rFonts w:cstheme="minorHAnsi"/>
        </w:rPr>
        <w:br/>
      </w:r>
      <w:r w:rsidRPr="000B5C5C">
        <w:rPr>
          <w:rFonts w:eastAsiaTheme="minorEastAsia" w:cstheme="minorHAnsi"/>
        </w:rPr>
        <w:t xml:space="preserve">Cat will be sending 2 virtual activities out each month to replace the standard activity that would have normally been organised. </w:t>
      </w:r>
      <w:r w:rsidRPr="000B5C5C">
        <w:rPr>
          <w:rFonts w:cstheme="minorHAnsi"/>
        </w:rPr>
        <w:br/>
      </w:r>
      <w:r w:rsidRPr="000B5C5C">
        <w:rPr>
          <w:rFonts w:cstheme="minorHAnsi"/>
        </w:rPr>
        <w:br/>
      </w:r>
      <w:r w:rsidRPr="000B5C5C">
        <w:rPr>
          <w:rFonts w:eastAsiaTheme="minorEastAsia" w:cstheme="minorHAnsi"/>
          <w:b/>
          <w:bCs/>
        </w:rPr>
        <w:t>Mindfulness Course</w:t>
      </w:r>
    </w:p>
    <w:p w14:paraId="7FA64DCF" w14:textId="77777777" w:rsidR="00273FAF" w:rsidRDefault="15B5AB8C" w:rsidP="008C6141">
      <w:pPr>
        <w:spacing w:after="0" w:line="240" w:lineRule="auto"/>
        <w:rPr>
          <w:rFonts w:eastAsiaTheme="minorEastAsia" w:cstheme="minorHAnsi"/>
        </w:rPr>
      </w:pPr>
      <w:r w:rsidRPr="000B5C5C">
        <w:rPr>
          <w:rFonts w:eastAsiaTheme="minorEastAsia" w:cstheme="minorHAnsi"/>
        </w:rPr>
        <w:t>‘</w:t>
      </w:r>
      <w:r w:rsidR="3B3F59E7" w:rsidRPr="000B5C5C">
        <w:rPr>
          <w:rFonts w:eastAsiaTheme="minorEastAsia" w:cstheme="minorHAnsi"/>
        </w:rPr>
        <w:t>Managing Stress and Building Resilience through a Mindfulness and Meditation</w:t>
      </w:r>
      <w:r w:rsidR="22955834" w:rsidRPr="000B5C5C">
        <w:rPr>
          <w:rFonts w:eastAsiaTheme="minorEastAsia" w:cstheme="minorHAnsi"/>
        </w:rPr>
        <w:t xml:space="preserve">’ - </w:t>
      </w:r>
      <w:r w:rsidR="3B3F59E7" w:rsidRPr="000B5C5C">
        <w:rPr>
          <w:rFonts w:eastAsiaTheme="minorEastAsia" w:cstheme="minorHAnsi"/>
        </w:rPr>
        <w:t xml:space="preserve">This programme is designed to introduce to Mindfulness practices and provide some understanding and tools to cope with stress. We will focus on the following topics: </w:t>
      </w:r>
      <w:r w:rsidR="3B3F59E7" w:rsidRPr="000B5C5C">
        <w:rPr>
          <w:rFonts w:cstheme="minorHAnsi"/>
        </w:rPr>
        <w:br/>
      </w:r>
      <w:r w:rsidR="2F787017" w:rsidRPr="000B5C5C">
        <w:rPr>
          <w:rFonts w:eastAsiaTheme="minorEastAsia" w:cstheme="minorHAnsi"/>
        </w:rPr>
        <w:t xml:space="preserve">- </w:t>
      </w:r>
      <w:r w:rsidR="3B3F59E7" w:rsidRPr="000B5C5C">
        <w:rPr>
          <w:rFonts w:eastAsiaTheme="minorEastAsia" w:cstheme="minorHAnsi"/>
        </w:rPr>
        <w:t xml:space="preserve">6th April - Stress and Mindfulness, getting started with a practice. </w:t>
      </w:r>
      <w:r w:rsidR="3B3F59E7" w:rsidRPr="000B5C5C">
        <w:rPr>
          <w:rFonts w:cstheme="minorHAnsi"/>
        </w:rPr>
        <w:br/>
      </w:r>
      <w:r w:rsidR="3CD6C998" w:rsidRPr="000B5C5C">
        <w:rPr>
          <w:rFonts w:eastAsiaTheme="minorEastAsia" w:cstheme="minorHAnsi"/>
        </w:rPr>
        <w:t xml:space="preserve">- </w:t>
      </w:r>
      <w:r w:rsidR="3B3F59E7" w:rsidRPr="000B5C5C">
        <w:rPr>
          <w:rFonts w:eastAsiaTheme="minorEastAsia" w:cstheme="minorHAnsi"/>
        </w:rPr>
        <w:t xml:space="preserve">13th April - Finding opportunities for Mindfulness in Everyday Life and for helping Sleep. </w:t>
      </w:r>
      <w:r w:rsidR="3B3F59E7" w:rsidRPr="000B5C5C">
        <w:rPr>
          <w:rFonts w:cstheme="minorHAnsi"/>
        </w:rPr>
        <w:br/>
      </w:r>
      <w:r w:rsidR="46C0645B" w:rsidRPr="000B5C5C">
        <w:rPr>
          <w:rFonts w:eastAsiaTheme="minorEastAsia" w:cstheme="minorHAnsi"/>
        </w:rPr>
        <w:t xml:space="preserve">- </w:t>
      </w:r>
      <w:r w:rsidR="3B3F59E7" w:rsidRPr="000B5C5C">
        <w:rPr>
          <w:rFonts w:eastAsiaTheme="minorEastAsia" w:cstheme="minorHAnsi"/>
        </w:rPr>
        <w:t xml:space="preserve">20th April - Mindfulness for Managing Thoughts </w:t>
      </w:r>
      <w:r w:rsidR="3B3F59E7" w:rsidRPr="000B5C5C">
        <w:rPr>
          <w:rFonts w:cstheme="minorHAnsi"/>
        </w:rPr>
        <w:br/>
      </w:r>
      <w:r w:rsidR="7329ECB0" w:rsidRPr="000B5C5C">
        <w:rPr>
          <w:rFonts w:eastAsiaTheme="minorEastAsia" w:cstheme="minorHAnsi"/>
        </w:rPr>
        <w:t xml:space="preserve">- </w:t>
      </w:r>
      <w:r w:rsidR="3B3F59E7" w:rsidRPr="000B5C5C">
        <w:rPr>
          <w:rFonts w:eastAsiaTheme="minorEastAsia" w:cstheme="minorHAnsi"/>
        </w:rPr>
        <w:t xml:space="preserve">27th April - Mindfulness and Kindness towards Ourselves and Others </w:t>
      </w:r>
    </w:p>
    <w:p w14:paraId="280408F8" w14:textId="48A511BD" w:rsidR="3B3F59E7" w:rsidRPr="000B5C5C" w:rsidRDefault="3B3F59E7" w:rsidP="008C6141">
      <w:pPr>
        <w:spacing w:after="0" w:line="240" w:lineRule="auto"/>
        <w:rPr>
          <w:rFonts w:eastAsiaTheme="minorEastAsia" w:cstheme="minorHAnsi"/>
        </w:rPr>
      </w:pPr>
      <w:r w:rsidRPr="000B5C5C">
        <w:rPr>
          <w:rFonts w:cstheme="minorHAnsi"/>
        </w:rPr>
        <w:br/>
      </w:r>
      <w:r w:rsidRPr="000B5C5C">
        <w:rPr>
          <w:rFonts w:eastAsiaTheme="minorEastAsia" w:cstheme="minorHAnsi"/>
        </w:rPr>
        <w:t>If you are unable to attend the session, Emerald is recording the course. Please email Julia on</w:t>
      </w:r>
      <w:r w:rsidR="13D9BB73" w:rsidRPr="000B5C5C">
        <w:rPr>
          <w:rFonts w:eastAsiaTheme="minorEastAsia" w:cstheme="minorHAnsi"/>
        </w:rPr>
        <w:t xml:space="preserve"> </w:t>
      </w:r>
      <w:hyperlink r:id="rId9">
        <w:r w:rsidRPr="000B5C5C">
          <w:rPr>
            <w:rStyle w:val="Hyperlink"/>
            <w:rFonts w:eastAsiaTheme="minorEastAsia" w:cstheme="minorHAnsi"/>
            <w:color w:val="auto"/>
          </w:rPr>
          <w:t>lifeskills@assertbh.org.uk</w:t>
        </w:r>
      </w:hyperlink>
      <w:r w:rsidRPr="000B5C5C">
        <w:rPr>
          <w:rFonts w:eastAsiaTheme="minorEastAsia" w:cstheme="minorHAnsi"/>
          <w:u w:val="single"/>
        </w:rPr>
        <w:t xml:space="preserve"> if you would like copy.  </w:t>
      </w:r>
    </w:p>
    <w:p w14:paraId="22D4472C" w14:textId="681245BE" w:rsidR="3B3F59E7" w:rsidRPr="000B5C5C" w:rsidRDefault="3B3F59E7" w:rsidP="008C6141">
      <w:pPr>
        <w:spacing w:after="0" w:line="240" w:lineRule="auto"/>
        <w:rPr>
          <w:rFonts w:eastAsiaTheme="minorEastAsia" w:cstheme="minorHAnsi"/>
        </w:rPr>
      </w:pPr>
      <w:r w:rsidRPr="000B5C5C">
        <w:rPr>
          <w:rFonts w:eastAsiaTheme="minorEastAsia" w:cstheme="minorHAnsi"/>
        </w:rPr>
        <w:t xml:space="preserve"> </w:t>
      </w:r>
    </w:p>
    <w:p w14:paraId="112282C2" w14:textId="279ABFC2" w:rsidR="3B3F59E7" w:rsidRPr="000B5C5C" w:rsidRDefault="3B3F59E7" w:rsidP="008C6141">
      <w:pPr>
        <w:spacing w:after="0" w:line="240" w:lineRule="auto"/>
        <w:rPr>
          <w:rFonts w:eastAsiaTheme="minorEastAsia" w:cstheme="minorHAnsi"/>
          <w:b/>
          <w:bCs/>
        </w:rPr>
      </w:pPr>
      <w:r w:rsidRPr="000B5C5C">
        <w:rPr>
          <w:rFonts w:eastAsiaTheme="minorEastAsia" w:cstheme="minorHAnsi"/>
          <w:b/>
          <w:bCs/>
        </w:rPr>
        <w:t>Assert’s Webinar Series</w:t>
      </w:r>
    </w:p>
    <w:p w14:paraId="29A87D4B" w14:textId="69102484" w:rsidR="3B3F59E7" w:rsidRPr="000B5C5C" w:rsidRDefault="3B3F59E7" w:rsidP="008C6141">
      <w:pPr>
        <w:spacing w:after="0" w:line="240" w:lineRule="auto"/>
        <w:rPr>
          <w:rFonts w:eastAsiaTheme="minorEastAsia" w:cstheme="minorHAnsi"/>
        </w:rPr>
      </w:pPr>
      <w:r w:rsidRPr="000B5C5C">
        <w:rPr>
          <w:rFonts w:eastAsiaTheme="minorEastAsia" w:cstheme="minorHAnsi"/>
        </w:rPr>
        <w:t>There has been an impressive influx of new online resources for education and online course in the past few weeks, and then it dawned on us that we have a wide and varied source of knowledge within our own members! Assert wondered in any of our members would like to create a video about a subject they are interested in? All videos will need to be a maximum of 15 minutes long and will then be uploaded to our YouTube channel so that these videos can educate the other members of the Assert community. If you would like to know more or have a topic you would like to make a video about, please contact Jenna on</w:t>
      </w:r>
      <w:r w:rsidRPr="000B5C5C">
        <w:rPr>
          <w:rFonts w:eastAsiaTheme="minorEastAsia" w:cstheme="minorHAnsi"/>
          <w:u w:val="single"/>
        </w:rPr>
        <w:t xml:space="preserve"> </w:t>
      </w:r>
      <w:hyperlink r:id="rId10">
        <w:r w:rsidRPr="000B5C5C">
          <w:rPr>
            <w:rStyle w:val="Hyperlink"/>
            <w:rFonts w:eastAsiaTheme="minorEastAsia" w:cstheme="minorHAnsi"/>
            <w:color w:val="auto"/>
          </w:rPr>
          <w:t>jenna@assertbh.org.uk</w:t>
        </w:r>
      </w:hyperlink>
      <w:r w:rsidRPr="000B5C5C">
        <w:rPr>
          <w:rFonts w:eastAsiaTheme="minorEastAsia" w:cstheme="minorHAnsi"/>
          <w:u w:val="single"/>
        </w:rPr>
        <w:t xml:space="preserve"> </w:t>
      </w:r>
      <w:r w:rsidRPr="000B5C5C">
        <w:rPr>
          <w:rFonts w:eastAsiaTheme="minorEastAsia" w:cstheme="minorHAnsi"/>
        </w:rPr>
        <w:t xml:space="preserve"> </w:t>
      </w:r>
    </w:p>
    <w:p w14:paraId="23F18042" w14:textId="367C4318" w:rsidR="3B3F59E7" w:rsidRPr="000B5C5C" w:rsidRDefault="3B3F59E7" w:rsidP="008C6141">
      <w:pPr>
        <w:spacing w:after="0" w:line="240" w:lineRule="auto"/>
        <w:rPr>
          <w:rFonts w:eastAsiaTheme="minorEastAsia" w:cstheme="minorHAnsi"/>
        </w:rPr>
      </w:pPr>
      <w:r w:rsidRPr="000B5C5C">
        <w:rPr>
          <w:rFonts w:eastAsiaTheme="minorEastAsia" w:cstheme="minorHAnsi"/>
        </w:rPr>
        <w:t xml:space="preserve"> </w:t>
      </w:r>
    </w:p>
    <w:p w14:paraId="2DDB3484" w14:textId="760E5643" w:rsidR="3B3F59E7" w:rsidRPr="000B5C5C" w:rsidRDefault="3B3F59E7" w:rsidP="008C6141">
      <w:pPr>
        <w:spacing w:after="0" w:line="240" w:lineRule="auto"/>
        <w:rPr>
          <w:rFonts w:eastAsiaTheme="minorEastAsia" w:cstheme="minorHAnsi"/>
          <w:b/>
          <w:bCs/>
        </w:rPr>
      </w:pPr>
      <w:r w:rsidRPr="000B5C5C">
        <w:rPr>
          <w:rFonts w:eastAsiaTheme="minorEastAsia" w:cstheme="minorHAnsi"/>
          <w:b/>
          <w:bCs/>
        </w:rPr>
        <w:t>Active Club</w:t>
      </w:r>
    </w:p>
    <w:p w14:paraId="2A51C03F" w14:textId="71200131" w:rsidR="3B3F59E7" w:rsidRPr="000B5C5C" w:rsidRDefault="3B3F59E7" w:rsidP="008C6141">
      <w:pPr>
        <w:spacing w:after="0" w:line="240" w:lineRule="auto"/>
        <w:rPr>
          <w:rFonts w:eastAsiaTheme="minorEastAsia" w:cstheme="minorHAnsi"/>
        </w:rPr>
      </w:pPr>
      <w:r w:rsidRPr="000B5C5C">
        <w:rPr>
          <w:rFonts w:eastAsiaTheme="minorEastAsia" w:cstheme="minorHAnsi"/>
        </w:rPr>
        <w:t xml:space="preserve">I will be sending out a different exercise video each week that we can do at home. I thought it would be nice if those of us who can, try to do it at the same time on a Friday afternoon at 3pm. Or whenever you can fit it into your week! This way, although well be doing it separately we can feel as though we are still doing it together! If you have any questions, please email </w:t>
      </w:r>
      <w:hyperlink r:id="rId11">
        <w:r w:rsidRPr="000B5C5C">
          <w:rPr>
            <w:rStyle w:val="Hyperlink"/>
            <w:rFonts w:eastAsiaTheme="minorEastAsia" w:cstheme="minorHAnsi"/>
            <w:color w:val="auto"/>
          </w:rPr>
          <w:t>jenna@assertbh.org.uk</w:t>
        </w:r>
      </w:hyperlink>
      <w:r w:rsidRPr="000B5C5C">
        <w:rPr>
          <w:rFonts w:eastAsiaTheme="minorEastAsia" w:cstheme="minorHAnsi"/>
          <w:u w:val="single"/>
        </w:rPr>
        <w:t xml:space="preserve"> </w:t>
      </w:r>
    </w:p>
    <w:p w14:paraId="64CAACCB" w14:textId="664117E7" w:rsidR="3B3F59E7" w:rsidRPr="000B5C5C" w:rsidRDefault="3B3F59E7" w:rsidP="008C6141">
      <w:pPr>
        <w:spacing w:after="0" w:line="240" w:lineRule="auto"/>
        <w:rPr>
          <w:rFonts w:eastAsiaTheme="minorEastAsia" w:cstheme="minorHAnsi"/>
        </w:rPr>
      </w:pPr>
      <w:r w:rsidRPr="000B5C5C">
        <w:rPr>
          <w:rFonts w:cstheme="minorHAnsi"/>
        </w:rPr>
        <w:br/>
      </w:r>
      <w:r w:rsidRPr="000B5C5C">
        <w:rPr>
          <w:rFonts w:eastAsiaTheme="minorEastAsia" w:cstheme="minorHAnsi"/>
          <w:b/>
          <w:bCs/>
        </w:rPr>
        <w:t>Benefits Caseworker</w:t>
      </w:r>
      <w:r w:rsidRPr="000B5C5C">
        <w:rPr>
          <w:rFonts w:cstheme="minorHAnsi"/>
        </w:rPr>
        <w:br/>
      </w:r>
      <w:r w:rsidRPr="000B5C5C">
        <w:rPr>
          <w:rFonts w:eastAsiaTheme="minorEastAsia" w:cstheme="minorHAnsi"/>
        </w:rPr>
        <w:t xml:space="preserve">Alex, our new Benefits Caseworker with Assert is now officially in post! She is now taking referrals for remote support. Although she does currently have a 3 week waiting list. Please contact her by email with any benefits questions or to arrange a remote appointment: </w:t>
      </w:r>
      <w:hyperlink r:id="rId12">
        <w:r w:rsidRPr="000B5C5C">
          <w:rPr>
            <w:rStyle w:val="Hyperlink"/>
            <w:rFonts w:eastAsiaTheme="minorEastAsia" w:cstheme="minorHAnsi"/>
            <w:color w:val="auto"/>
          </w:rPr>
          <w:t>benefits@assertbh.org.uk</w:t>
        </w:r>
      </w:hyperlink>
      <w:r w:rsidRPr="000B5C5C">
        <w:rPr>
          <w:rFonts w:eastAsiaTheme="minorEastAsia" w:cstheme="minorHAnsi"/>
          <w:u w:val="single"/>
        </w:rPr>
        <w:t xml:space="preserve"> </w:t>
      </w:r>
      <w:r w:rsidRPr="000B5C5C">
        <w:rPr>
          <w:rFonts w:cstheme="minorHAnsi"/>
        </w:rPr>
        <w:br/>
      </w:r>
      <w:r w:rsidRPr="000B5C5C">
        <w:rPr>
          <w:rFonts w:cstheme="minorHAnsi"/>
        </w:rPr>
        <w:br/>
      </w:r>
      <w:r w:rsidRPr="000B5C5C">
        <w:rPr>
          <w:rFonts w:eastAsiaTheme="minorEastAsia" w:cstheme="minorHAnsi"/>
          <w:b/>
          <w:bCs/>
        </w:rPr>
        <w:t>Telephone Support Sessions</w:t>
      </w:r>
      <w:r w:rsidRPr="000B5C5C">
        <w:rPr>
          <w:rFonts w:eastAsiaTheme="minorEastAsia" w:cstheme="minorHAnsi"/>
        </w:rPr>
        <w:t xml:space="preserve"> </w:t>
      </w:r>
      <w:r w:rsidRPr="000B5C5C">
        <w:rPr>
          <w:rFonts w:cstheme="minorHAnsi"/>
        </w:rPr>
        <w:br/>
      </w:r>
      <w:r w:rsidRPr="000B5C5C">
        <w:rPr>
          <w:rFonts w:eastAsiaTheme="minorEastAsia" w:cstheme="minorHAnsi"/>
        </w:rPr>
        <w:t xml:space="preserve">During this strange and unusual time we are currently living through, Assert have set up the opportunity to have a phone call or video chat with one of our volunteers. Calls will last up to 30 minutes and can be one offs or weekly. To book a chat or for more information please email Cat at </w:t>
      </w:r>
      <w:hyperlink r:id="rId13">
        <w:r w:rsidRPr="000B5C5C">
          <w:rPr>
            <w:rStyle w:val="Hyperlink"/>
            <w:rFonts w:eastAsiaTheme="minorEastAsia" w:cstheme="minorHAnsi"/>
            <w:color w:val="auto"/>
          </w:rPr>
          <w:t>activities@assertbh.org.uk</w:t>
        </w:r>
      </w:hyperlink>
    </w:p>
    <w:p w14:paraId="2E37F887" w14:textId="3343AD72" w:rsidR="748A90B1" w:rsidRPr="000B5C5C" w:rsidRDefault="748A90B1" w:rsidP="008C6141">
      <w:pPr>
        <w:spacing w:after="0" w:line="240" w:lineRule="auto"/>
        <w:rPr>
          <w:rFonts w:eastAsia="Calibri" w:cstheme="minorHAnsi"/>
        </w:rPr>
      </w:pPr>
    </w:p>
    <w:p w14:paraId="5A2F58D7" w14:textId="6ECE2D34" w:rsidR="748A90B1" w:rsidRPr="000B5C5C" w:rsidRDefault="49977061" w:rsidP="008C6141">
      <w:pPr>
        <w:spacing w:after="0" w:line="240" w:lineRule="auto"/>
        <w:rPr>
          <w:rFonts w:eastAsia="Calibri" w:cstheme="minorHAnsi"/>
          <w:b/>
          <w:bCs/>
        </w:rPr>
      </w:pPr>
      <w:r w:rsidRPr="000B5C5C">
        <w:rPr>
          <w:rFonts w:eastAsia="Calibri" w:cstheme="minorHAnsi"/>
          <w:b/>
          <w:bCs/>
        </w:rPr>
        <w:t xml:space="preserve">Nature Documentary </w:t>
      </w:r>
    </w:p>
    <w:p w14:paraId="67F12DD5" w14:textId="28EF52E4" w:rsidR="748A90B1" w:rsidRPr="000B5C5C" w:rsidRDefault="49977061" w:rsidP="008C6141">
      <w:pPr>
        <w:spacing w:after="0" w:line="240" w:lineRule="auto"/>
        <w:rPr>
          <w:rFonts w:eastAsia="Calibri" w:cstheme="minorHAnsi"/>
          <w:b/>
          <w:bCs/>
        </w:rPr>
      </w:pPr>
      <w:r w:rsidRPr="000B5C5C">
        <w:rPr>
          <w:rFonts w:eastAsia="Calibri" w:cstheme="minorHAnsi"/>
        </w:rPr>
        <w:lastRenderedPageBreak/>
        <w:t>Seeing as we can't go out into the countryside for our usual wellbeing walk... why don't we bring nature to us!? Julia invites you to join her from the comfort of our own homes to watch the fascinating</w:t>
      </w:r>
      <w:r w:rsidR="4E0A2B4B" w:rsidRPr="000B5C5C">
        <w:rPr>
          <w:rFonts w:eastAsia="Calibri" w:cstheme="minorHAnsi"/>
        </w:rPr>
        <w:t xml:space="preserve"> </w:t>
      </w:r>
      <w:r w:rsidRPr="000B5C5C">
        <w:rPr>
          <w:rFonts w:eastAsia="Calibri" w:cstheme="minorHAnsi"/>
        </w:rPr>
        <w:t>'Empire of the Ants' the BBC documentary from David Attenborough</w:t>
      </w:r>
      <w:r w:rsidR="58E4D615" w:rsidRPr="000B5C5C">
        <w:rPr>
          <w:rFonts w:eastAsia="Calibri" w:cstheme="minorHAnsi"/>
        </w:rPr>
        <w:t xml:space="preserve"> (60 minutes). </w:t>
      </w:r>
      <w:r w:rsidRPr="000B5C5C">
        <w:rPr>
          <w:rFonts w:eastAsia="Calibri" w:cstheme="minorHAnsi"/>
        </w:rPr>
        <w:t xml:space="preserve"> </w:t>
      </w:r>
      <w:r w:rsidR="6776616D" w:rsidRPr="000B5C5C">
        <w:rPr>
          <w:rFonts w:eastAsia="Calibri" w:cstheme="minorHAnsi"/>
        </w:rPr>
        <w:t xml:space="preserve">Then on Friday the 24th of April at 2:00 she will hold a 45-minute discussion session via Zoom where we can share what we've most enjoyed about the documentary, interesting facts we've learnt and decide which documentary we'll watch next! If you'd like to join the documentary discussion session, please email Julia asking for the ID meeting on </w:t>
      </w:r>
      <w:hyperlink r:id="rId14">
        <w:r w:rsidR="6776616D" w:rsidRPr="000B5C5C">
          <w:rPr>
            <w:rStyle w:val="Hyperlink"/>
            <w:rFonts w:eastAsia="Calibri" w:cstheme="minorHAnsi"/>
          </w:rPr>
          <w:t>lifeskills@assertbh.org.uk</w:t>
        </w:r>
      </w:hyperlink>
    </w:p>
    <w:p w14:paraId="26F4F993" w14:textId="4D1A0750" w:rsidR="748A90B1" w:rsidRPr="000B5C5C" w:rsidRDefault="748A90B1" w:rsidP="008C6141">
      <w:pPr>
        <w:spacing w:after="0" w:line="240" w:lineRule="auto"/>
        <w:rPr>
          <w:rFonts w:eastAsia="Calibri" w:cstheme="minorHAnsi"/>
          <w:u w:val="single"/>
        </w:rPr>
      </w:pPr>
    </w:p>
    <w:p w14:paraId="06D8E4AC" w14:textId="1E8F1EF0" w:rsidR="748A90B1" w:rsidRPr="000B5C5C" w:rsidRDefault="00577D55" w:rsidP="008C6141">
      <w:pPr>
        <w:spacing w:after="0" w:line="240" w:lineRule="auto"/>
        <w:rPr>
          <w:rFonts w:cstheme="minorHAnsi"/>
        </w:rPr>
      </w:pPr>
      <w:hyperlink r:id="rId15">
        <w:r w:rsidR="49977061" w:rsidRPr="000B5C5C">
          <w:rPr>
            <w:rStyle w:val="Hyperlink"/>
            <w:rFonts w:eastAsia="Calibri" w:cstheme="minorHAnsi"/>
            <w:color w:val="0000FF"/>
          </w:rPr>
          <w:t>https://documentaryheaven.com/attenborough-empire-of-ants/</w:t>
        </w:r>
      </w:hyperlink>
    </w:p>
    <w:p w14:paraId="19C34C4F" w14:textId="7AA22D94" w:rsidR="748A90B1" w:rsidRPr="000B5C5C" w:rsidRDefault="49977061" w:rsidP="008C6141">
      <w:pPr>
        <w:spacing w:after="0" w:line="240" w:lineRule="auto"/>
        <w:rPr>
          <w:rFonts w:cstheme="minorHAnsi"/>
        </w:rPr>
      </w:pPr>
      <w:r w:rsidRPr="000B5C5C">
        <w:rPr>
          <w:rFonts w:eastAsia="Calibri" w:cstheme="minorHAnsi"/>
        </w:rPr>
        <w:t xml:space="preserve"> </w:t>
      </w:r>
    </w:p>
    <w:p w14:paraId="2FCF0A35" w14:textId="4961D13E" w:rsidR="23598342" w:rsidRPr="000B5C5C" w:rsidRDefault="363AF5EA" w:rsidP="008C6141">
      <w:pPr>
        <w:spacing w:after="0" w:line="240" w:lineRule="auto"/>
        <w:rPr>
          <w:rFonts w:eastAsiaTheme="minorEastAsia" w:cstheme="minorHAnsi"/>
          <w:u w:val="single"/>
        </w:rPr>
      </w:pPr>
      <w:r w:rsidRPr="000B5C5C">
        <w:rPr>
          <w:rFonts w:eastAsiaTheme="minorEastAsia" w:cstheme="minorHAnsi"/>
          <w:u w:val="single"/>
        </w:rPr>
        <w:t>___________________________________________________________________________</w:t>
      </w:r>
      <w:r w:rsidR="00273FAF">
        <w:rPr>
          <w:rFonts w:eastAsiaTheme="minorEastAsia" w:cstheme="minorHAnsi"/>
          <w:u w:val="single"/>
        </w:rPr>
        <w:t>_______</w:t>
      </w:r>
    </w:p>
    <w:p w14:paraId="52271542" w14:textId="320AC335" w:rsidR="748A90B1" w:rsidRPr="000B5C5C" w:rsidRDefault="748A90B1" w:rsidP="008C6141">
      <w:pPr>
        <w:spacing w:after="0" w:line="240" w:lineRule="auto"/>
        <w:rPr>
          <w:rFonts w:eastAsiaTheme="minorEastAsia" w:cstheme="minorHAnsi"/>
          <w:b/>
          <w:bCs/>
        </w:rPr>
      </w:pPr>
    </w:p>
    <w:p w14:paraId="64D0BF3A" w14:textId="4D1925D6" w:rsidR="7475D34F" w:rsidRPr="000B5C5C" w:rsidRDefault="7475D34F" w:rsidP="008C6141">
      <w:pPr>
        <w:spacing w:after="0" w:line="240" w:lineRule="auto"/>
        <w:rPr>
          <w:rFonts w:eastAsiaTheme="minorEastAsia" w:cstheme="minorHAnsi"/>
          <w:b/>
          <w:bCs/>
          <w:u w:val="single"/>
        </w:rPr>
      </w:pPr>
      <w:r w:rsidRPr="000B5C5C">
        <w:rPr>
          <w:rFonts w:eastAsiaTheme="minorEastAsia" w:cstheme="minorHAnsi"/>
          <w:b/>
          <w:bCs/>
          <w:u w:val="single"/>
        </w:rPr>
        <w:t>5 Ways to Wellb</w:t>
      </w:r>
      <w:r w:rsidR="04919704" w:rsidRPr="000B5C5C">
        <w:rPr>
          <w:rFonts w:eastAsiaTheme="minorEastAsia" w:cstheme="minorHAnsi"/>
          <w:b/>
          <w:bCs/>
          <w:u w:val="single"/>
        </w:rPr>
        <w:t>e</w:t>
      </w:r>
      <w:r w:rsidRPr="000B5C5C">
        <w:rPr>
          <w:rFonts w:eastAsiaTheme="minorEastAsia" w:cstheme="minorHAnsi"/>
          <w:b/>
          <w:bCs/>
          <w:u w:val="single"/>
        </w:rPr>
        <w:t>ing</w:t>
      </w:r>
      <w:r w:rsidRPr="000B5C5C">
        <w:rPr>
          <w:rFonts w:eastAsiaTheme="minorEastAsia" w:cstheme="minorHAnsi"/>
          <w:b/>
          <w:bCs/>
        </w:rPr>
        <w:t xml:space="preserve"> </w:t>
      </w:r>
    </w:p>
    <w:p w14:paraId="7F44AB15" w14:textId="508E53C3" w:rsidR="2E82D105" w:rsidRPr="000B5C5C" w:rsidRDefault="2E82D105" w:rsidP="008C6141">
      <w:pPr>
        <w:spacing w:after="0" w:line="240" w:lineRule="auto"/>
        <w:rPr>
          <w:rFonts w:eastAsiaTheme="minorEastAsia" w:cstheme="minorHAnsi"/>
          <w:b/>
          <w:bCs/>
        </w:rPr>
      </w:pPr>
    </w:p>
    <w:p w14:paraId="59C30167" w14:textId="36934F25" w:rsidR="069DBAF4" w:rsidRPr="000B5C5C" w:rsidRDefault="7475D34F" w:rsidP="008C6141">
      <w:pPr>
        <w:spacing w:after="0" w:line="240" w:lineRule="auto"/>
        <w:rPr>
          <w:rFonts w:eastAsiaTheme="minorEastAsia" w:cstheme="minorHAnsi"/>
        </w:rPr>
      </w:pPr>
      <w:r w:rsidRPr="000B5C5C">
        <w:rPr>
          <w:rFonts w:eastAsiaTheme="minorEastAsia" w:cstheme="minorHAnsi"/>
        </w:rPr>
        <w:t xml:space="preserve">The 5 Ways </w:t>
      </w:r>
      <w:r w:rsidR="543D7EBE" w:rsidRPr="000B5C5C">
        <w:rPr>
          <w:rFonts w:eastAsiaTheme="minorEastAsia" w:cstheme="minorHAnsi"/>
        </w:rPr>
        <w:t xml:space="preserve">to Wellbeing </w:t>
      </w:r>
      <w:r w:rsidRPr="000B5C5C">
        <w:rPr>
          <w:rFonts w:eastAsiaTheme="minorEastAsia" w:cstheme="minorHAnsi"/>
        </w:rPr>
        <w:t>were publis</w:t>
      </w:r>
      <w:r w:rsidR="70EAB144" w:rsidRPr="000B5C5C">
        <w:rPr>
          <w:rFonts w:eastAsiaTheme="minorEastAsia" w:cstheme="minorHAnsi"/>
        </w:rPr>
        <w:t xml:space="preserve">hed over 10 years </w:t>
      </w:r>
      <w:r w:rsidR="37851627" w:rsidRPr="000B5C5C">
        <w:rPr>
          <w:rFonts w:eastAsiaTheme="minorEastAsia" w:cstheme="minorHAnsi"/>
        </w:rPr>
        <w:t>a</w:t>
      </w:r>
      <w:r w:rsidR="70EAB144" w:rsidRPr="000B5C5C">
        <w:rPr>
          <w:rFonts w:eastAsiaTheme="minorEastAsia" w:cstheme="minorHAnsi"/>
        </w:rPr>
        <w:t>go</w:t>
      </w:r>
      <w:r w:rsidR="6DAFD618" w:rsidRPr="000B5C5C">
        <w:rPr>
          <w:rFonts w:eastAsiaTheme="minorEastAsia" w:cstheme="minorHAnsi"/>
        </w:rPr>
        <w:t xml:space="preserve">, you may have heard about them before or seen posters around Assert, Community Base or other spaces. </w:t>
      </w:r>
      <w:r w:rsidR="70EAB144" w:rsidRPr="000B5C5C">
        <w:rPr>
          <w:rFonts w:eastAsiaTheme="minorEastAsia" w:cstheme="minorHAnsi"/>
        </w:rPr>
        <w:t xml:space="preserve"> </w:t>
      </w:r>
      <w:r w:rsidR="69AD4404" w:rsidRPr="000B5C5C">
        <w:rPr>
          <w:rFonts w:eastAsiaTheme="minorEastAsia" w:cstheme="minorHAnsi"/>
        </w:rPr>
        <w:t xml:space="preserve">These </w:t>
      </w:r>
      <w:r w:rsidR="5A63DA80" w:rsidRPr="000B5C5C">
        <w:rPr>
          <w:rFonts w:eastAsiaTheme="minorEastAsia" w:cstheme="minorHAnsi"/>
        </w:rPr>
        <w:t>5</w:t>
      </w:r>
      <w:r w:rsidR="69AD4404" w:rsidRPr="000B5C5C">
        <w:rPr>
          <w:rFonts w:eastAsiaTheme="minorEastAsia" w:cstheme="minorHAnsi"/>
        </w:rPr>
        <w:t xml:space="preserve"> ways of curating and maintaining </w:t>
      </w:r>
      <w:r w:rsidR="57BB003D" w:rsidRPr="000B5C5C">
        <w:rPr>
          <w:rFonts w:eastAsiaTheme="minorEastAsia" w:cstheme="minorHAnsi"/>
        </w:rPr>
        <w:t xml:space="preserve">a </w:t>
      </w:r>
      <w:r w:rsidR="69AD4404" w:rsidRPr="000B5C5C">
        <w:rPr>
          <w:rFonts w:eastAsiaTheme="minorEastAsia" w:cstheme="minorHAnsi"/>
        </w:rPr>
        <w:t>sense of wellbeing</w:t>
      </w:r>
      <w:r w:rsidR="72C35E99" w:rsidRPr="000B5C5C">
        <w:rPr>
          <w:rFonts w:eastAsiaTheme="minorEastAsia" w:cstheme="minorHAnsi"/>
        </w:rPr>
        <w:t xml:space="preserve"> are as </w:t>
      </w:r>
      <w:r w:rsidR="37BF9BD1" w:rsidRPr="000B5C5C">
        <w:rPr>
          <w:rFonts w:eastAsiaTheme="minorEastAsia" w:cstheme="minorHAnsi"/>
        </w:rPr>
        <w:t>important</w:t>
      </w:r>
      <w:r w:rsidR="72C35E99" w:rsidRPr="000B5C5C">
        <w:rPr>
          <w:rFonts w:eastAsiaTheme="minorEastAsia" w:cstheme="minorHAnsi"/>
        </w:rPr>
        <w:t xml:space="preserve"> as ever during this time where we all need to stay home and social</w:t>
      </w:r>
      <w:r w:rsidR="7EC6DE95" w:rsidRPr="000B5C5C">
        <w:rPr>
          <w:rFonts w:eastAsiaTheme="minorEastAsia" w:cstheme="minorHAnsi"/>
        </w:rPr>
        <w:t>-</w:t>
      </w:r>
      <w:r w:rsidR="72C35E99" w:rsidRPr="000B5C5C">
        <w:rPr>
          <w:rFonts w:eastAsiaTheme="minorEastAsia" w:cstheme="minorHAnsi"/>
        </w:rPr>
        <w:t xml:space="preserve">distance. </w:t>
      </w:r>
      <w:r w:rsidR="3CF47731" w:rsidRPr="000B5C5C">
        <w:rPr>
          <w:rFonts w:eastAsiaTheme="minorEastAsia" w:cstheme="minorHAnsi"/>
        </w:rPr>
        <w:t xml:space="preserve">Although it is near impossible to hide from </w:t>
      </w:r>
      <w:r w:rsidR="256F3AB3" w:rsidRPr="000B5C5C">
        <w:rPr>
          <w:rFonts w:eastAsiaTheme="minorEastAsia" w:cstheme="minorHAnsi"/>
        </w:rPr>
        <w:t xml:space="preserve">the impact of </w:t>
      </w:r>
      <w:r w:rsidR="3CF47731" w:rsidRPr="000B5C5C">
        <w:rPr>
          <w:rFonts w:eastAsiaTheme="minorEastAsia" w:cstheme="minorHAnsi"/>
        </w:rPr>
        <w:t>what is happening,</w:t>
      </w:r>
      <w:r w:rsidR="6AB1C770" w:rsidRPr="000B5C5C">
        <w:rPr>
          <w:rFonts w:eastAsiaTheme="minorEastAsia" w:cstheme="minorHAnsi"/>
        </w:rPr>
        <w:t xml:space="preserve"> </w:t>
      </w:r>
      <w:r w:rsidR="3CF47731" w:rsidRPr="000B5C5C">
        <w:rPr>
          <w:rFonts w:eastAsiaTheme="minorEastAsia" w:cstheme="minorHAnsi"/>
        </w:rPr>
        <w:t>it is</w:t>
      </w:r>
      <w:r w:rsidR="0A7FD829" w:rsidRPr="000B5C5C">
        <w:rPr>
          <w:rFonts w:eastAsiaTheme="minorEastAsia" w:cstheme="minorHAnsi"/>
        </w:rPr>
        <w:t xml:space="preserve"> also</w:t>
      </w:r>
      <w:r w:rsidR="3CF47731" w:rsidRPr="000B5C5C">
        <w:rPr>
          <w:rFonts w:eastAsiaTheme="minorEastAsia" w:cstheme="minorHAnsi"/>
        </w:rPr>
        <w:t xml:space="preserve"> </w:t>
      </w:r>
      <w:r w:rsidR="52D5014A" w:rsidRPr="000B5C5C">
        <w:rPr>
          <w:rFonts w:eastAsiaTheme="minorEastAsia" w:cstheme="minorHAnsi"/>
        </w:rPr>
        <w:t>i</w:t>
      </w:r>
      <w:r w:rsidR="3CF47731" w:rsidRPr="000B5C5C">
        <w:rPr>
          <w:rFonts w:eastAsiaTheme="minorEastAsia" w:cstheme="minorHAnsi"/>
        </w:rPr>
        <w:t xml:space="preserve">mportant to focus on what we can do to take care of ourselves from home. </w:t>
      </w:r>
      <w:r w:rsidR="4D0D98F8" w:rsidRPr="000B5C5C">
        <w:rPr>
          <w:rFonts w:eastAsiaTheme="minorEastAsia" w:cstheme="minorHAnsi"/>
        </w:rPr>
        <w:t xml:space="preserve">The </w:t>
      </w:r>
      <w:r w:rsidR="3AA5BDD6" w:rsidRPr="000B5C5C">
        <w:rPr>
          <w:rFonts w:eastAsiaTheme="minorEastAsia" w:cstheme="minorHAnsi"/>
        </w:rPr>
        <w:t>5</w:t>
      </w:r>
      <w:r w:rsidR="4D0D98F8" w:rsidRPr="000B5C5C">
        <w:rPr>
          <w:rFonts w:eastAsiaTheme="minorEastAsia" w:cstheme="minorHAnsi"/>
        </w:rPr>
        <w:t xml:space="preserve"> Ways</w:t>
      </w:r>
      <w:r w:rsidR="5E218105" w:rsidRPr="000B5C5C">
        <w:rPr>
          <w:rFonts w:eastAsiaTheme="minorEastAsia" w:cstheme="minorHAnsi"/>
        </w:rPr>
        <w:t xml:space="preserve"> </w:t>
      </w:r>
      <w:r w:rsidR="3E032FA0" w:rsidRPr="000B5C5C">
        <w:rPr>
          <w:rFonts w:eastAsiaTheme="minorEastAsia" w:cstheme="minorHAnsi"/>
        </w:rPr>
        <w:t>F</w:t>
      </w:r>
      <w:r w:rsidR="5E218105" w:rsidRPr="000B5C5C">
        <w:rPr>
          <w:rFonts w:eastAsiaTheme="minorEastAsia" w:cstheme="minorHAnsi"/>
        </w:rPr>
        <w:t>ramework</w:t>
      </w:r>
      <w:r w:rsidR="4D0D98F8" w:rsidRPr="000B5C5C">
        <w:rPr>
          <w:rFonts w:eastAsiaTheme="minorEastAsia" w:cstheme="minorHAnsi"/>
        </w:rPr>
        <w:t xml:space="preserve"> </w:t>
      </w:r>
      <w:r w:rsidR="24E1F4F6" w:rsidRPr="000B5C5C">
        <w:rPr>
          <w:rFonts w:eastAsiaTheme="minorEastAsia" w:cstheme="minorHAnsi"/>
        </w:rPr>
        <w:t xml:space="preserve">also </w:t>
      </w:r>
      <w:r w:rsidR="4D0D98F8" w:rsidRPr="000B5C5C">
        <w:rPr>
          <w:rFonts w:eastAsiaTheme="minorEastAsia" w:cstheme="minorHAnsi"/>
        </w:rPr>
        <w:t>enable</w:t>
      </w:r>
      <w:r w:rsidR="4A957E1B" w:rsidRPr="000B5C5C">
        <w:rPr>
          <w:rFonts w:eastAsiaTheme="minorEastAsia" w:cstheme="minorHAnsi"/>
        </w:rPr>
        <w:t>s</w:t>
      </w:r>
      <w:r w:rsidR="4D0D98F8" w:rsidRPr="000B5C5C">
        <w:rPr>
          <w:rFonts w:eastAsiaTheme="minorEastAsia" w:cstheme="minorHAnsi"/>
        </w:rPr>
        <w:t xml:space="preserve"> us to create structure within our days that we may have lost in recent weeks. </w:t>
      </w:r>
      <w:r w:rsidR="27795114" w:rsidRPr="000B5C5C">
        <w:rPr>
          <w:rFonts w:eastAsiaTheme="minorEastAsia" w:cstheme="minorHAnsi"/>
        </w:rPr>
        <w:t xml:space="preserve">Below I will list of recommendations </w:t>
      </w:r>
      <w:r w:rsidR="28B9B863" w:rsidRPr="000B5C5C">
        <w:rPr>
          <w:rFonts w:eastAsiaTheme="minorEastAsia" w:cstheme="minorHAnsi"/>
        </w:rPr>
        <w:t>and then</w:t>
      </w:r>
      <w:r w:rsidR="27795114" w:rsidRPr="000B5C5C">
        <w:rPr>
          <w:rFonts w:eastAsiaTheme="minorEastAsia" w:cstheme="minorHAnsi"/>
        </w:rPr>
        <w:t xml:space="preserve"> discuss how you could adapt these ideas into your </w:t>
      </w:r>
      <w:r w:rsidR="2FB20C8F" w:rsidRPr="000B5C5C">
        <w:rPr>
          <w:rFonts w:eastAsiaTheme="minorEastAsia" w:cstheme="minorHAnsi"/>
        </w:rPr>
        <w:t xml:space="preserve">current day-to-day. </w:t>
      </w:r>
    </w:p>
    <w:p w14:paraId="457A0A7A" w14:textId="5CA613B0" w:rsidR="2E82D105" w:rsidRPr="000B5C5C" w:rsidRDefault="2E82D105" w:rsidP="008C6141">
      <w:pPr>
        <w:spacing w:after="0" w:line="240" w:lineRule="auto"/>
        <w:rPr>
          <w:rFonts w:eastAsiaTheme="minorEastAsia" w:cstheme="minorHAnsi"/>
        </w:rPr>
      </w:pPr>
    </w:p>
    <w:p w14:paraId="5DB2456B" w14:textId="5514C5B4" w:rsidR="2DC7C995" w:rsidRPr="000B5C5C" w:rsidRDefault="2DC7C995" w:rsidP="008C6141">
      <w:pPr>
        <w:pStyle w:val="ListParagraph"/>
        <w:numPr>
          <w:ilvl w:val="0"/>
          <w:numId w:val="1"/>
        </w:numPr>
        <w:spacing w:after="0" w:line="240" w:lineRule="auto"/>
        <w:ind w:left="0" w:firstLine="0"/>
        <w:rPr>
          <w:rFonts w:cstheme="minorHAnsi"/>
          <w:b/>
          <w:bCs/>
        </w:rPr>
      </w:pPr>
      <w:r w:rsidRPr="000B5C5C">
        <w:rPr>
          <w:rFonts w:eastAsiaTheme="minorEastAsia" w:cstheme="minorHAnsi"/>
          <w:b/>
          <w:bCs/>
        </w:rPr>
        <w:t xml:space="preserve">Connect </w:t>
      </w:r>
    </w:p>
    <w:p w14:paraId="1F60EA74" w14:textId="22A25B3B" w:rsidR="2E82D105" w:rsidRPr="000B5C5C" w:rsidRDefault="2E82D105" w:rsidP="008C6141">
      <w:pPr>
        <w:spacing w:after="0" w:line="240" w:lineRule="auto"/>
        <w:rPr>
          <w:rFonts w:eastAsiaTheme="minorEastAsia" w:cstheme="minorHAnsi"/>
          <w:b/>
          <w:bCs/>
        </w:rPr>
      </w:pPr>
    </w:p>
    <w:p w14:paraId="38963CD5" w14:textId="6089F28D" w:rsidR="2DC7C995" w:rsidRPr="000B5C5C" w:rsidRDefault="2DC7C995" w:rsidP="008C6141">
      <w:pPr>
        <w:spacing w:after="0" w:line="240" w:lineRule="auto"/>
        <w:rPr>
          <w:rFonts w:eastAsia="Calibri" w:cstheme="minorHAnsi"/>
          <w:i/>
          <w:iCs/>
          <w:color w:val="1C1B1B"/>
        </w:rPr>
      </w:pPr>
      <w:r w:rsidRPr="000B5C5C">
        <w:rPr>
          <w:rFonts w:eastAsia="Calibri" w:cstheme="minorHAnsi"/>
          <w:i/>
          <w:iCs/>
          <w:color w:val="1C1B1B"/>
        </w:rPr>
        <w:t>Connect with the people around you. With family, friends, colleagues and neighbours. At home, work, school or in your local community. Think of these as the cornerstones of your life and invest time in developing them. Building these connections will support and enrich you every day.</w:t>
      </w:r>
    </w:p>
    <w:p w14:paraId="24DEFE74" w14:textId="0E05A40A" w:rsidR="069DBAF4" w:rsidRPr="000B5C5C" w:rsidRDefault="069DBAF4" w:rsidP="008C6141">
      <w:pPr>
        <w:spacing w:after="0" w:line="240" w:lineRule="auto"/>
        <w:rPr>
          <w:rFonts w:eastAsia="Calibri" w:cstheme="minorHAnsi"/>
          <w:i/>
          <w:iCs/>
          <w:color w:val="1C1B1B"/>
        </w:rPr>
      </w:pPr>
    </w:p>
    <w:p w14:paraId="6A3FDA39" w14:textId="352FD28C" w:rsidR="6D014B41" w:rsidRPr="000B5C5C" w:rsidRDefault="6D014B41" w:rsidP="008C6141">
      <w:pPr>
        <w:spacing w:after="0" w:line="240" w:lineRule="auto"/>
        <w:rPr>
          <w:rFonts w:eastAsia="Calibri" w:cstheme="minorHAnsi"/>
          <w:color w:val="1C1B1B"/>
        </w:rPr>
      </w:pPr>
      <w:r w:rsidRPr="000B5C5C">
        <w:rPr>
          <w:rFonts w:eastAsia="Calibri" w:cstheme="minorHAnsi"/>
          <w:color w:val="1C1B1B"/>
        </w:rPr>
        <w:t xml:space="preserve">Current guidelines state that we must continue to self-isolate at home and only socialise with those we live with. This has had a huge </w:t>
      </w:r>
      <w:r w:rsidR="0B3E48CF" w:rsidRPr="000B5C5C">
        <w:rPr>
          <w:rFonts w:eastAsia="Calibri" w:cstheme="minorHAnsi"/>
          <w:color w:val="1C1B1B"/>
        </w:rPr>
        <w:t>upheaval</w:t>
      </w:r>
      <w:r w:rsidRPr="000B5C5C">
        <w:rPr>
          <w:rFonts w:eastAsia="Calibri" w:cstheme="minorHAnsi"/>
          <w:color w:val="1C1B1B"/>
        </w:rPr>
        <w:t xml:space="preserve"> on how we all connect with one another</w:t>
      </w:r>
      <w:r w:rsidR="4CD3998E" w:rsidRPr="000B5C5C">
        <w:rPr>
          <w:rFonts w:eastAsia="Calibri" w:cstheme="minorHAnsi"/>
          <w:color w:val="1C1B1B"/>
        </w:rPr>
        <w:t xml:space="preserve">. </w:t>
      </w:r>
      <w:r w:rsidR="1CCB9085" w:rsidRPr="000B5C5C">
        <w:rPr>
          <w:rFonts w:eastAsia="Calibri" w:cstheme="minorHAnsi"/>
          <w:color w:val="1C1B1B"/>
        </w:rPr>
        <w:t>To continue to connect of others during this time takes a little more imagination.</w:t>
      </w:r>
      <w:r w:rsidR="5BDAD1B9" w:rsidRPr="000B5C5C">
        <w:rPr>
          <w:rFonts w:eastAsia="Calibri" w:cstheme="minorHAnsi"/>
          <w:color w:val="1C1B1B"/>
        </w:rPr>
        <w:t xml:space="preserve"> </w:t>
      </w:r>
      <w:r w:rsidR="3C983CEE" w:rsidRPr="000B5C5C">
        <w:rPr>
          <w:rFonts w:eastAsia="Calibri" w:cstheme="minorHAnsi"/>
          <w:color w:val="1C1B1B"/>
        </w:rPr>
        <w:t>Fortunately,</w:t>
      </w:r>
      <w:r w:rsidR="6C8AB915" w:rsidRPr="000B5C5C">
        <w:rPr>
          <w:rFonts w:eastAsia="Calibri" w:cstheme="minorHAnsi"/>
          <w:color w:val="1C1B1B"/>
        </w:rPr>
        <w:t xml:space="preserve"> we have</w:t>
      </w:r>
      <w:r w:rsidR="5BDAD1B9" w:rsidRPr="000B5C5C">
        <w:rPr>
          <w:rFonts w:eastAsia="Calibri" w:cstheme="minorHAnsi"/>
          <w:color w:val="1C1B1B"/>
        </w:rPr>
        <w:t xml:space="preserve"> technology and the internet </w:t>
      </w:r>
      <w:r w:rsidR="58D06BD0" w:rsidRPr="000B5C5C">
        <w:rPr>
          <w:rFonts w:eastAsia="Calibri" w:cstheme="minorHAnsi"/>
          <w:color w:val="1C1B1B"/>
        </w:rPr>
        <w:t xml:space="preserve">to </w:t>
      </w:r>
      <w:r w:rsidR="5BDAD1B9" w:rsidRPr="000B5C5C">
        <w:rPr>
          <w:rFonts w:eastAsia="Calibri" w:cstheme="minorHAnsi"/>
          <w:color w:val="1C1B1B"/>
        </w:rPr>
        <w:t>make virtual communication easier than ever before.</w:t>
      </w:r>
      <w:r w:rsidR="1CCB9085" w:rsidRPr="000B5C5C">
        <w:rPr>
          <w:rFonts w:eastAsia="Calibri" w:cstheme="minorHAnsi"/>
          <w:color w:val="1C1B1B"/>
        </w:rPr>
        <w:t xml:space="preserve"> There are new online platforms arising such as Google Hangout and Zoom so that people </w:t>
      </w:r>
      <w:r w:rsidR="282E2025" w:rsidRPr="000B5C5C">
        <w:rPr>
          <w:rFonts w:eastAsia="Calibri" w:cstheme="minorHAnsi"/>
          <w:color w:val="1C1B1B"/>
        </w:rPr>
        <w:t xml:space="preserve">can socialise from home. </w:t>
      </w:r>
      <w:r w:rsidR="401624E6" w:rsidRPr="000B5C5C">
        <w:rPr>
          <w:rFonts w:eastAsia="Calibri" w:cstheme="minorHAnsi"/>
          <w:color w:val="1C1B1B"/>
        </w:rPr>
        <w:t xml:space="preserve">We </w:t>
      </w:r>
      <w:r w:rsidR="4F136050" w:rsidRPr="000B5C5C">
        <w:rPr>
          <w:rFonts w:eastAsia="Calibri" w:cstheme="minorHAnsi"/>
          <w:color w:val="1C1B1B"/>
        </w:rPr>
        <w:t>c</w:t>
      </w:r>
      <w:r w:rsidR="401624E6" w:rsidRPr="000B5C5C">
        <w:rPr>
          <w:rFonts w:eastAsia="Calibri" w:cstheme="minorHAnsi"/>
          <w:color w:val="1C1B1B"/>
        </w:rPr>
        <w:t xml:space="preserve">an also stay in touch with people via </w:t>
      </w:r>
      <w:r w:rsidR="11C3AAD7" w:rsidRPr="000B5C5C">
        <w:rPr>
          <w:rFonts w:eastAsia="Calibri" w:cstheme="minorHAnsi"/>
          <w:color w:val="1C1B1B"/>
        </w:rPr>
        <w:t xml:space="preserve">Skype, texting, Facebook and </w:t>
      </w:r>
      <w:r w:rsidR="479EF235" w:rsidRPr="000B5C5C">
        <w:rPr>
          <w:rFonts w:eastAsia="Calibri" w:cstheme="minorHAnsi"/>
          <w:color w:val="1C1B1B"/>
        </w:rPr>
        <w:t>WhatsApp &amp; online forums</w:t>
      </w:r>
      <w:r w:rsidR="11C3AAD7" w:rsidRPr="000B5C5C">
        <w:rPr>
          <w:rFonts w:eastAsia="Calibri" w:cstheme="minorHAnsi"/>
          <w:color w:val="1C1B1B"/>
        </w:rPr>
        <w:t>. U</w:t>
      </w:r>
      <w:r w:rsidR="282E2025" w:rsidRPr="000B5C5C">
        <w:rPr>
          <w:rFonts w:eastAsia="Calibri" w:cstheme="minorHAnsi"/>
          <w:color w:val="1C1B1B"/>
        </w:rPr>
        <w:t>sing the telephone</w:t>
      </w:r>
      <w:r w:rsidR="35EF8442" w:rsidRPr="000B5C5C">
        <w:rPr>
          <w:rFonts w:eastAsia="Calibri" w:cstheme="minorHAnsi"/>
          <w:color w:val="1C1B1B"/>
        </w:rPr>
        <w:t xml:space="preserve"> once a day</w:t>
      </w:r>
      <w:r w:rsidR="282E2025" w:rsidRPr="000B5C5C">
        <w:rPr>
          <w:rFonts w:eastAsia="Calibri" w:cstheme="minorHAnsi"/>
          <w:color w:val="1C1B1B"/>
        </w:rPr>
        <w:t xml:space="preserve"> to call someone </w:t>
      </w:r>
      <w:r w:rsidR="5B5FEF24" w:rsidRPr="000B5C5C">
        <w:rPr>
          <w:rFonts w:eastAsia="Calibri" w:cstheme="minorHAnsi"/>
          <w:color w:val="1C1B1B"/>
        </w:rPr>
        <w:t>for a even a short catch-up</w:t>
      </w:r>
      <w:r w:rsidR="282E2025" w:rsidRPr="000B5C5C">
        <w:rPr>
          <w:rFonts w:eastAsia="Calibri" w:cstheme="minorHAnsi"/>
          <w:color w:val="1C1B1B"/>
        </w:rPr>
        <w:t xml:space="preserve"> can be extremely good for</w:t>
      </w:r>
      <w:r w:rsidR="547D41A0" w:rsidRPr="000B5C5C">
        <w:rPr>
          <w:rFonts w:eastAsia="Calibri" w:cstheme="minorHAnsi"/>
          <w:color w:val="1C1B1B"/>
        </w:rPr>
        <w:t xml:space="preserve"> our wellbeing, and probably the person you call! </w:t>
      </w:r>
      <w:r w:rsidR="3ED3CE08" w:rsidRPr="000B5C5C">
        <w:rPr>
          <w:rFonts w:eastAsia="Calibri" w:cstheme="minorHAnsi"/>
          <w:color w:val="1C1B1B"/>
        </w:rPr>
        <w:t xml:space="preserve">Or when thinking of what to talk about seems too much, maybe a simple text that says “Thinking of you” to a loved one </w:t>
      </w:r>
      <w:r w:rsidR="547D41A0" w:rsidRPr="000B5C5C">
        <w:rPr>
          <w:rFonts w:eastAsia="Calibri" w:cstheme="minorHAnsi"/>
          <w:color w:val="1C1B1B"/>
        </w:rPr>
        <w:t xml:space="preserve">- cause many of us are feeling </w:t>
      </w:r>
      <w:r w:rsidR="67FE35A8" w:rsidRPr="000B5C5C">
        <w:rPr>
          <w:rFonts w:eastAsia="Calibri" w:cstheme="minorHAnsi"/>
          <w:color w:val="1C1B1B"/>
        </w:rPr>
        <w:t>lonelier than usual</w:t>
      </w:r>
      <w:r w:rsidR="547D41A0" w:rsidRPr="000B5C5C">
        <w:rPr>
          <w:rFonts w:eastAsia="Calibri" w:cstheme="minorHAnsi"/>
          <w:color w:val="1C1B1B"/>
        </w:rPr>
        <w:t xml:space="preserve"> </w:t>
      </w:r>
      <w:r w:rsidR="1E49298E" w:rsidRPr="000B5C5C">
        <w:rPr>
          <w:rFonts w:eastAsia="Calibri" w:cstheme="minorHAnsi"/>
          <w:color w:val="1C1B1B"/>
        </w:rPr>
        <w:t>now</w:t>
      </w:r>
      <w:r w:rsidR="547D41A0" w:rsidRPr="000B5C5C">
        <w:rPr>
          <w:rFonts w:eastAsia="Calibri" w:cstheme="minorHAnsi"/>
          <w:color w:val="1C1B1B"/>
        </w:rPr>
        <w:t xml:space="preserve">. </w:t>
      </w:r>
    </w:p>
    <w:p w14:paraId="3F3D7C51" w14:textId="62850663" w:rsidR="069DBAF4" w:rsidRPr="000B5C5C" w:rsidRDefault="069DBAF4" w:rsidP="008C6141">
      <w:pPr>
        <w:spacing w:after="0" w:line="240" w:lineRule="auto"/>
        <w:rPr>
          <w:rFonts w:eastAsia="Calibri" w:cstheme="minorHAnsi"/>
          <w:color w:val="1C1B1B"/>
        </w:rPr>
      </w:pPr>
    </w:p>
    <w:p w14:paraId="169C7731" w14:textId="5F970D4C" w:rsidR="27AEC94B" w:rsidRPr="000B5C5C" w:rsidRDefault="27AEC94B" w:rsidP="008C6141">
      <w:pPr>
        <w:spacing w:after="0" w:line="240" w:lineRule="auto"/>
        <w:rPr>
          <w:rFonts w:eastAsia="Calibri" w:cstheme="minorHAnsi"/>
          <w:color w:val="1C1B1B"/>
        </w:rPr>
      </w:pPr>
      <w:r w:rsidRPr="000B5C5C">
        <w:rPr>
          <w:rFonts w:eastAsia="Calibri" w:cstheme="minorHAnsi"/>
          <w:color w:val="1C1B1B"/>
        </w:rPr>
        <w:t>This change has of course altered and changed the activities that myself and the team organise at Assert</w:t>
      </w:r>
      <w:r w:rsidR="17308B11" w:rsidRPr="000B5C5C">
        <w:rPr>
          <w:rFonts w:eastAsia="Calibri" w:cstheme="minorHAnsi"/>
          <w:color w:val="1C1B1B"/>
        </w:rPr>
        <w:t>. We are</w:t>
      </w:r>
      <w:r w:rsidR="1C457453" w:rsidRPr="000B5C5C">
        <w:rPr>
          <w:rFonts w:eastAsia="Calibri" w:cstheme="minorHAnsi"/>
          <w:color w:val="1C1B1B"/>
        </w:rPr>
        <w:t xml:space="preserve"> all</w:t>
      </w:r>
      <w:r w:rsidR="17308B11" w:rsidRPr="000B5C5C">
        <w:rPr>
          <w:rFonts w:eastAsia="Calibri" w:cstheme="minorHAnsi"/>
          <w:color w:val="1C1B1B"/>
        </w:rPr>
        <w:t xml:space="preserve"> </w:t>
      </w:r>
      <w:r w:rsidR="47D91915" w:rsidRPr="000B5C5C">
        <w:rPr>
          <w:rFonts w:eastAsia="Calibri" w:cstheme="minorHAnsi"/>
          <w:color w:val="1C1B1B"/>
        </w:rPr>
        <w:t>working on</w:t>
      </w:r>
      <w:r w:rsidR="17308B11" w:rsidRPr="000B5C5C">
        <w:rPr>
          <w:rFonts w:eastAsia="Calibri" w:cstheme="minorHAnsi"/>
          <w:color w:val="1C1B1B"/>
        </w:rPr>
        <w:t xml:space="preserve"> how to adapt and improve how </w:t>
      </w:r>
      <w:r w:rsidR="4E20FA8F" w:rsidRPr="000B5C5C">
        <w:rPr>
          <w:rFonts w:eastAsia="Calibri" w:cstheme="minorHAnsi"/>
          <w:color w:val="1C1B1B"/>
        </w:rPr>
        <w:t xml:space="preserve">we </w:t>
      </w:r>
      <w:r w:rsidR="21128641" w:rsidRPr="000B5C5C">
        <w:rPr>
          <w:rFonts w:eastAsia="Calibri" w:cstheme="minorHAnsi"/>
          <w:color w:val="1C1B1B"/>
        </w:rPr>
        <w:t>pr</w:t>
      </w:r>
      <w:r w:rsidR="17308B11" w:rsidRPr="000B5C5C">
        <w:rPr>
          <w:rFonts w:eastAsia="Calibri" w:cstheme="minorHAnsi"/>
          <w:color w:val="1C1B1B"/>
        </w:rPr>
        <w:t>ovide our service to you remotely</w:t>
      </w:r>
      <w:r w:rsidR="602EECBA" w:rsidRPr="000B5C5C">
        <w:rPr>
          <w:rFonts w:eastAsia="Calibri" w:cstheme="minorHAnsi"/>
          <w:color w:val="1C1B1B"/>
        </w:rPr>
        <w:t>,</w:t>
      </w:r>
      <w:r w:rsidR="17308B11" w:rsidRPr="000B5C5C">
        <w:rPr>
          <w:rFonts w:eastAsia="Calibri" w:cstheme="minorHAnsi"/>
          <w:color w:val="1C1B1B"/>
        </w:rPr>
        <w:t xml:space="preserve"> so that the Assert community to remain connected. </w:t>
      </w:r>
    </w:p>
    <w:p w14:paraId="3C5E5671" w14:textId="7C9271C2" w:rsidR="069DBAF4" w:rsidRPr="000B5C5C" w:rsidRDefault="069DBAF4" w:rsidP="008C6141">
      <w:pPr>
        <w:spacing w:after="0" w:line="240" w:lineRule="auto"/>
        <w:rPr>
          <w:rFonts w:eastAsiaTheme="minorEastAsia" w:cstheme="minorHAnsi"/>
        </w:rPr>
      </w:pPr>
    </w:p>
    <w:p w14:paraId="51CEB5F7" w14:textId="6C72B54C" w:rsidR="5333ABD7" w:rsidRPr="000B5C5C" w:rsidRDefault="5333ABD7" w:rsidP="008C6141">
      <w:pPr>
        <w:pStyle w:val="ListParagraph"/>
        <w:numPr>
          <w:ilvl w:val="0"/>
          <w:numId w:val="1"/>
        </w:numPr>
        <w:spacing w:after="0" w:line="240" w:lineRule="auto"/>
        <w:ind w:left="0" w:firstLine="0"/>
        <w:rPr>
          <w:rFonts w:cstheme="minorHAnsi"/>
          <w:b/>
          <w:bCs/>
        </w:rPr>
      </w:pPr>
      <w:r w:rsidRPr="000B5C5C">
        <w:rPr>
          <w:rFonts w:eastAsiaTheme="minorEastAsia" w:cstheme="minorHAnsi"/>
          <w:b/>
          <w:bCs/>
        </w:rPr>
        <w:t>Be Active</w:t>
      </w:r>
    </w:p>
    <w:p w14:paraId="2E766751" w14:textId="361044FD" w:rsidR="2E82D105" w:rsidRPr="000B5C5C" w:rsidRDefault="2E82D105" w:rsidP="008C6141">
      <w:pPr>
        <w:spacing w:after="0" w:line="240" w:lineRule="auto"/>
        <w:rPr>
          <w:rFonts w:eastAsiaTheme="minorEastAsia" w:cstheme="minorHAnsi"/>
          <w:b/>
          <w:bCs/>
        </w:rPr>
      </w:pPr>
    </w:p>
    <w:p w14:paraId="72CBA261" w14:textId="3B33C5B8" w:rsidR="5333ABD7" w:rsidRPr="000B5C5C" w:rsidRDefault="5333ABD7" w:rsidP="008C6141">
      <w:pPr>
        <w:spacing w:after="0" w:line="240" w:lineRule="auto"/>
        <w:rPr>
          <w:rFonts w:eastAsia="Calibri" w:cstheme="minorHAnsi"/>
          <w:i/>
          <w:iCs/>
          <w:color w:val="1C1B1B"/>
        </w:rPr>
      </w:pPr>
      <w:r w:rsidRPr="000B5C5C">
        <w:rPr>
          <w:rFonts w:eastAsia="Calibri" w:cstheme="minorHAnsi"/>
          <w:i/>
          <w:iCs/>
          <w:color w:val="1C1B1B"/>
        </w:rPr>
        <w:t>Go for a walk or run. Step outside. Cycle. Play a game. Garden. Dance. Exercising makes you feel good. Most importantly, discover a physical activity you enjoy and that suits your level of mobility and fitness.</w:t>
      </w:r>
    </w:p>
    <w:p w14:paraId="1E46ABB5" w14:textId="6C04EDAD" w:rsidR="069DBAF4" w:rsidRPr="000B5C5C" w:rsidRDefault="069DBAF4" w:rsidP="008C6141">
      <w:pPr>
        <w:spacing w:after="0" w:line="240" w:lineRule="auto"/>
        <w:rPr>
          <w:rFonts w:eastAsia="Calibri" w:cstheme="minorHAnsi"/>
          <w:i/>
          <w:iCs/>
          <w:color w:val="1C1B1B"/>
        </w:rPr>
      </w:pPr>
    </w:p>
    <w:p w14:paraId="6C27CF29" w14:textId="470FCE12" w:rsidR="069DBAF4" w:rsidRPr="000B5C5C" w:rsidRDefault="032BFA04" w:rsidP="008C6141">
      <w:pPr>
        <w:spacing w:after="0" w:line="240" w:lineRule="auto"/>
        <w:rPr>
          <w:rFonts w:eastAsia="Calibri" w:cstheme="minorHAnsi"/>
          <w:color w:val="1C1B1B"/>
        </w:rPr>
      </w:pPr>
      <w:r w:rsidRPr="000B5C5C">
        <w:rPr>
          <w:rFonts w:eastAsia="Calibri" w:cstheme="minorHAnsi"/>
          <w:color w:val="1C1B1B"/>
        </w:rPr>
        <w:lastRenderedPageBreak/>
        <w:t>The current guidelines say that each person is entitle</w:t>
      </w:r>
      <w:r w:rsidR="24E0C26C" w:rsidRPr="000B5C5C">
        <w:rPr>
          <w:rFonts w:eastAsia="Calibri" w:cstheme="minorHAnsi"/>
          <w:color w:val="1C1B1B"/>
        </w:rPr>
        <w:t>d</w:t>
      </w:r>
      <w:r w:rsidRPr="000B5C5C">
        <w:rPr>
          <w:rFonts w:eastAsia="Calibri" w:cstheme="minorHAnsi"/>
          <w:color w:val="1C1B1B"/>
        </w:rPr>
        <w:t xml:space="preserve"> to go out each day for a walk, cycle or run. </w:t>
      </w:r>
      <w:r w:rsidR="4589A096" w:rsidRPr="000B5C5C">
        <w:rPr>
          <w:rFonts w:eastAsia="Calibri" w:cstheme="minorHAnsi"/>
          <w:color w:val="1C1B1B"/>
        </w:rPr>
        <w:t xml:space="preserve">As mentioned </w:t>
      </w:r>
      <w:r w:rsidR="57B37626" w:rsidRPr="000B5C5C">
        <w:rPr>
          <w:rFonts w:eastAsia="Calibri" w:cstheme="minorHAnsi"/>
          <w:color w:val="1C1B1B"/>
        </w:rPr>
        <w:t>in p</w:t>
      </w:r>
      <w:r w:rsidR="4589A096" w:rsidRPr="000B5C5C">
        <w:rPr>
          <w:rFonts w:eastAsia="Calibri" w:cstheme="minorHAnsi"/>
          <w:color w:val="1C1B1B"/>
        </w:rPr>
        <w:t>re</w:t>
      </w:r>
      <w:r w:rsidR="57B37626" w:rsidRPr="000B5C5C">
        <w:rPr>
          <w:rFonts w:eastAsia="Calibri" w:cstheme="minorHAnsi"/>
          <w:color w:val="1C1B1B"/>
        </w:rPr>
        <w:t>vious Wellbeing Packs</w:t>
      </w:r>
      <w:r w:rsidR="4589A096" w:rsidRPr="000B5C5C">
        <w:rPr>
          <w:rFonts w:eastAsia="Calibri" w:cstheme="minorHAnsi"/>
          <w:color w:val="1C1B1B"/>
        </w:rPr>
        <w:t xml:space="preserve">, being able to look at the sea once a day or go to a green space such as your local park is beneficial for our wellbeing. </w:t>
      </w:r>
      <w:r w:rsidR="394150D3" w:rsidRPr="000B5C5C">
        <w:rPr>
          <w:rFonts w:eastAsia="Calibri" w:cstheme="minorHAnsi"/>
          <w:color w:val="1C1B1B"/>
        </w:rPr>
        <w:t>W</w:t>
      </w:r>
      <w:r w:rsidR="364FD6A5" w:rsidRPr="000B5C5C">
        <w:rPr>
          <w:rFonts w:eastAsia="Calibri" w:cstheme="minorHAnsi"/>
          <w:color w:val="1C1B1B"/>
        </w:rPr>
        <w:t>hen</w:t>
      </w:r>
      <w:r w:rsidR="394150D3" w:rsidRPr="000B5C5C">
        <w:rPr>
          <w:rFonts w:eastAsia="Calibri" w:cstheme="minorHAnsi"/>
          <w:color w:val="1C1B1B"/>
        </w:rPr>
        <w:t xml:space="preserve"> exercising outside there are the option</w:t>
      </w:r>
      <w:r w:rsidR="29855190" w:rsidRPr="000B5C5C">
        <w:rPr>
          <w:rFonts w:eastAsia="Calibri" w:cstheme="minorHAnsi"/>
          <w:color w:val="1C1B1B"/>
        </w:rPr>
        <w:t>s</w:t>
      </w:r>
      <w:r w:rsidR="394150D3" w:rsidRPr="000B5C5C">
        <w:rPr>
          <w:rFonts w:eastAsia="Calibri" w:cstheme="minorHAnsi"/>
          <w:color w:val="1C1B1B"/>
        </w:rPr>
        <w:t xml:space="preserve"> of going for a stroll</w:t>
      </w:r>
      <w:r w:rsidR="06322C91" w:rsidRPr="000B5C5C">
        <w:rPr>
          <w:rFonts w:eastAsia="Calibri" w:cstheme="minorHAnsi"/>
          <w:color w:val="1C1B1B"/>
        </w:rPr>
        <w:t xml:space="preserve">, maybe run (trying the Couch to 5k if you fancy a challenge!) or the hopping on one of the Brighton Bikes on a sunny day to </w:t>
      </w:r>
      <w:r w:rsidR="22225934" w:rsidRPr="000B5C5C">
        <w:rPr>
          <w:rFonts w:eastAsia="Calibri" w:cstheme="minorHAnsi"/>
          <w:color w:val="1C1B1B"/>
        </w:rPr>
        <w:t>get the</w:t>
      </w:r>
      <w:r w:rsidR="06322C91" w:rsidRPr="000B5C5C">
        <w:rPr>
          <w:rFonts w:eastAsia="Calibri" w:cstheme="minorHAnsi"/>
          <w:color w:val="1C1B1B"/>
        </w:rPr>
        <w:t xml:space="preserve"> blood moving. </w:t>
      </w:r>
    </w:p>
    <w:p w14:paraId="254FD0CD" w14:textId="4303BD70" w:rsidR="2E82D105" w:rsidRPr="000B5C5C" w:rsidRDefault="2E82D105" w:rsidP="008C6141">
      <w:pPr>
        <w:spacing w:after="0" w:line="240" w:lineRule="auto"/>
        <w:rPr>
          <w:rFonts w:eastAsia="Calibri" w:cstheme="minorHAnsi"/>
          <w:color w:val="1C1B1B"/>
        </w:rPr>
      </w:pPr>
    </w:p>
    <w:p w14:paraId="50716BC4" w14:textId="35A538D2" w:rsidR="076DF165" w:rsidRPr="000B5C5C" w:rsidRDefault="076DF165" w:rsidP="008C6141">
      <w:pPr>
        <w:spacing w:after="0" w:line="240" w:lineRule="auto"/>
        <w:rPr>
          <w:rFonts w:eastAsia="Calibri" w:cstheme="minorHAnsi"/>
          <w:color w:val="1C1B1B"/>
        </w:rPr>
      </w:pPr>
      <w:r w:rsidRPr="000B5C5C">
        <w:rPr>
          <w:rFonts w:eastAsia="Calibri" w:cstheme="minorHAnsi"/>
          <w:color w:val="1C1B1B"/>
        </w:rPr>
        <w:t>P</w:t>
      </w:r>
      <w:r w:rsidR="19F7E3B7" w:rsidRPr="000B5C5C">
        <w:rPr>
          <w:rFonts w:eastAsia="Calibri" w:cstheme="minorHAnsi"/>
          <w:color w:val="1C1B1B"/>
        </w:rPr>
        <w:t>revious Wellbeing Packs</w:t>
      </w:r>
      <w:r w:rsidR="273E78EA" w:rsidRPr="000B5C5C">
        <w:rPr>
          <w:rFonts w:eastAsia="Calibri" w:cstheme="minorHAnsi"/>
          <w:color w:val="1C1B1B"/>
        </w:rPr>
        <w:t xml:space="preserve"> have provided some ideas </w:t>
      </w:r>
      <w:r w:rsidR="19F7E3B7" w:rsidRPr="000B5C5C">
        <w:rPr>
          <w:rFonts w:eastAsia="Calibri" w:cstheme="minorHAnsi"/>
          <w:color w:val="1C1B1B"/>
        </w:rPr>
        <w:t>of</w:t>
      </w:r>
      <w:r w:rsidR="7F2CDBD9" w:rsidRPr="000B5C5C">
        <w:rPr>
          <w:rFonts w:eastAsia="Calibri" w:cstheme="minorHAnsi"/>
          <w:color w:val="1C1B1B"/>
        </w:rPr>
        <w:t xml:space="preserve"> </w:t>
      </w:r>
      <w:r w:rsidR="03D45FB8" w:rsidRPr="000B5C5C">
        <w:rPr>
          <w:rFonts w:eastAsia="Calibri" w:cstheme="minorHAnsi"/>
          <w:color w:val="1C1B1B"/>
        </w:rPr>
        <w:t>different</w:t>
      </w:r>
      <w:r w:rsidR="19F7E3B7" w:rsidRPr="000B5C5C">
        <w:rPr>
          <w:rFonts w:eastAsia="Calibri" w:cstheme="minorHAnsi"/>
          <w:color w:val="1C1B1B"/>
        </w:rPr>
        <w:t xml:space="preserve"> free online group workouts and exercise videos to choose from.</w:t>
      </w:r>
      <w:r w:rsidR="7C22B60F" w:rsidRPr="000B5C5C">
        <w:rPr>
          <w:rFonts w:eastAsia="Calibri" w:cstheme="minorHAnsi"/>
          <w:color w:val="1C1B1B"/>
        </w:rPr>
        <w:t xml:space="preserve"> </w:t>
      </w:r>
      <w:r w:rsidR="1E8103B2" w:rsidRPr="000B5C5C">
        <w:rPr>
          <w:rFonts w:eastAsia="Calibri" w:cstheme="minorHAnsi"/>
          <w:color w:val="1C1B1B"/>
        </w:rPr>
        <w:t>I have also sent out a different exercise video</w:t>
      </w:r>
      <w:r w:rsidR="0B154D1A" w:rsidRPr="000B5C5C">
        <w:rPr>
          <w:rFonts w:eastAsia="Calibri" w:cstheme="minorHAnsi"/>
          <w:color w:val="1C1B1B"/>
        </w:rPr>
        <w:t xml:space="preserve"> as part of the Active Club</w:t>
      </w:r>
      <w:r w:rsidR="1E8103B2" w:rsidRPr="000B5C5C">
        <w:rPr>
          <w:rFonts w:eastAsia="Calibri" w:cstheme="minorHAnsi"/>
          <w:color w:val="1C1B1B"/>
        </w:rPr>
        <w:t xml:space="preserve"> for us all to do from our homes on a Friday afternoon (or when we can fit it into our week). </w:t>
      </w:r>
    </w:p>
    <w:p w14:paraId="74AF4A11" w14:textId="0B5677BF" w:rsidR="069DBAF4" w:rsidRPr="000B5C5C" w:rsidRDefault="069DBAF4" w:rsidP="008C6141">
      <w:pPr>
        <w:spacing w:after="0" w:line="240" w:lineRule="auto"/>
        <w:rPr>
          <w:rFonts w:eastAsiaTheme="minorEastAsia" w:cstheme="minorHAnsi"/>
        </w:rPr>
      </w:pPr>
    </w:p>
    <w:p w14:paraId="2C3A360F" w14:textId="371A4134" w:rsidR="003C8FE7" w:rsidRPr="000B5C5C" w:rsidRDefault="003C8FE7" w:rsidP="008C6141">
      <w:pPr>
        <w:pStyle w:val="ListParagraph"/>
        <w:numPr>
          <w:ilvl w:val="0"/>
          <w:numId w:val="1"/>
        </w:numPr>
        <w:spacing w:after="0" w:line="240" w:lineRule="auto"/>
        <w:ind w:left="0" w:firstLine="0"/>
        <w:rPr>
          <w:rFonts w:cstheme="minorHAnsi"/>
          <w:b/>
          <w:bCs/>
        </w:rPr>
      </w:pPr>
      <w:r w:rsidRPr="000B5C5C">
        <w:rPr>
          <w:rFonts w:eastAsiaTheme="minorEastAsia" w:cstheme="minorHAnsi"/>
          <w:b/>
          <w:bCs/>
        </w:rPr>
        <w:t xml:space="preserve">Be curious </w:t>
      </w:r>
    </w:p>
    <w:p w14:paraId="44E87535" w14:textId="75D1058B" w:rsidR="2E82D105" w:rsidRPr="000B5C5C" w:rsidRDefault="2E82D105" w:rsidP="008C6141">
      <w:pPr>
        <w:spacing w:after="0" w:line="240" w:lineRule="auto"/>
        <w:rPr>
          <w:rFonts w:eastAsia="Calibri" w:cstheme="minorHAnsi"/>
          <w:i/>
          <w:iCs/>
          <w:color w:val="1C1B1B"/>
        </w:rPr>
      </w:pPr>
    </w:p>
    <w:p w14:paraId="1179AAF2" w14:textId="029F96FF" w:rsidR="003C8FE7" w:rsidRPr="000B5C5C" w:rsidRDefault="003C8FE7" w:rsidP="008C6141">
      <w:pPr>
        <w:spacing w:after="0" w:line="240" w:lineRule="auto"/>
        <w:rPr>
          <w:rFonts w:eastAsia="Calibri" w:cstheme="minorHAnsi"/>
          <w:i/>
          <w:iCs/>
          <w:color w:val="1C1B1B"/>
        </w:rPr>
      </w:pPr>
      <w:r w:rsidRPr="000B5C5C">
        <w:rPr>
          <w:rFonts w:eastAsia="Calibri" w:cstheme="minorHAnsi"/>
          <w:i/>
          <w:iCs/>
          <w:color w:val="1C1B1B"/>
        </w:rPr>
        <w:t>Catch sight of the beautiful. Remark on the unusual. Notice the changing seasons. Savour the moment, whether you are eating lunch or talking to friends. Be aware of the world around you and what you are feeling. Reflecting on your experiences will help you appreciate what matters to you.</w:t>
      </w:r>
    </w:p>
    <w:p w14:paraId="42518251" w14:textId="626FF370" w:rsidR="2E82D105" w:rsidRPr="000B5C5C" w:rsidRDefault="2E82D105" w:rsidP="008C6141">
      <w:pPr>
        <w:spacing w:after="0" w:line="240" w:lineRule="auto"/>
        <w:rPr>
          <w:rFonts w:eastAsia="Calibri" w:cstheme="minorHAnsi"/>
          <w:i/>
          <w:iCs/>
          <w:color w:val="1C1B1B"/>
        </w:rPr>
      </w:pPr>
    </w:p>
    <w:p w14:paraId="20B1B503" w14:textId="36300C90" w:rsidR="320C085D" w:rsidRPr="000B5C5C" w:rsidRDefault="320C085D" w:rsidP="008C6141">
      <w:pPr>
        <w:spacing w:after="0" w:line="240" w:lineRule="auto"/>
        <w:rPr>
          <w:rFonts w:eastAsia="Calibri" w:cstheme="minorHAnsi"/>
          <w:color w:val="1C1B1B"/>
        </w:rPr>
      </w:pPr>
      <w:r w:rsidRPr="000B5C5C">
        <w:rPr>
          <w:rFonts w:eastAsia="Calibri" w:cstheme="minorHAnsi"/>
          <w:color w:val="1C1B1B"/>
        </w:rPr>
        <w:t>While taking some time for yourself outside, t</w:t>
      </w:r>
      <w:r w:rsidR="51599B8F" w:rsidRPr="000B5C5C">
        <w:rPr>
          <w:rFonts w:eastAsia="Calibri" w:cstheme="minorHAnsi"/>
          <w:color w:val="1C1B1B"/>
        </w:rPr>
        <w:t>aking a deep breath of fresh air and having a mindful moment outside can be positive for our minds and bodies.</w:t>
      </w:r>
      <w:r w:rsidR="121DC429" w:rsidRPr="000B5C5C">
        <w:rPr>
          <w:rFonts w:eastAsia="Calibri" w:cstheme="minorHAnsi"/>
          <w:color w:val="1C1B1B"/>
        </w:rPr>
        <w:t xml:space="preserve"> This can be called </w:t>
      </w:r>
      <w:r w:rsidR="2A16F4B8" w:rsidRPr="000B5C5C">
        <w:rPr>
          <w:rFonts w:eastAsia="Calibri" w:cstheme="minorHAnsi"/>
          <w:color w:val="1C1B1B"/>
        </w:rPr>
        <w:t>‘</w:t>
      </w:r>
      <w:r w:rsidR="121DC429" w:rsidRPr="000B5C5C">
        <w:rPr>
          <w:rFonts w:eastAsia="Calibri" w:cstheme="minorHAnsi"/>
          <w:color w:val="1C1B1B"/>
        </w:rPr>
        <w:t>mindfulness</w:t>
      </w:r>
      <w:r w:rsidR="10AF731A" w:rsidRPr="000B5C5C">
        <w:rPr>
          <w:rFonts w:eastAsia="Calibri" w:cstheme="minorHAnsi"/>
          <w:color w:val="1C1B1B"/>
        </w:rPr>
        <w:t>’</w:t>
      </w:r>
      <w:r w:rsidR="121DC429" w:rsidRPr="000B5C5C">
        <w:rPr>
          <w:rFonts w:eastAsia="Calibri" w:cstheme="minorHAnsi"/>
          <w:color w:val="1C1B1B"/>
        </w:rPr>
        <w:t xml:space="preserve">, or simply setting aside some time in your day to reflect on how you are feeling. Sometimes this can feel quite scary, especially when everything around us at the moment can feel </w:t>
      </w:r>
      <w:r w:rsidR="157F1791" w:rsidRPr="000B5C5C">
        <w:rPr>
          <w:rFonts w:eastAsia="Calibri" w:cstheme="minorHAnsi"/>
          <w:color w:val="1C1B1B"/>
        </w:rPr>
        <w:t xml:space="preserve">quite </w:t>
      </w:r>
      <w:r w:rsidR="64D4CBB9" w:rsidRPr="000B5C5C">
        <w:rPr>
          <w:rFonts w:eastAsia="Calibri" w:cstheme="minorHAnsi"/>
          <w:color w:val="1C1B1B"/>
        </w:rPr>
        <w:t>chaotic</w:t>
      </w:r>
      <w:r w:rsidR="7E79F066" w:rsidRPr="000B5C5C">
        <w:rPr>
          <w:rFonts w:eastAsia="Calibri" w:cstheme="minorHAnsi"/>
          <w:color w:val="1C1B1B"/>
        </w:rPr>
        <w:t xml:space="preserve"> but</w:t>
      </w:r>
      <w:r w:rsidR="157F1791" w:rsidRPr="000B5C5C">
        <w:rPr>
          <w:rFonts w:eastAsia="Calibri" w:cstheme="minorHAnsi"/>
          <w:color w:val="1C1B1B"/>
        </w:rPr>
        <w:t xml:space="preserve"> harnessing </w:t>
      </w:r>
      <w:r w:rsidR="2CD0B065" w:rsidRPr="000B5C5C">
        <w:rPr>
          <w:rFonts w:eastAsia="Calibri" w:cstheme="minorHAnsi"/>
          <w:color w:val="1C1B1B"/>
        </w:rPr>
        <w:t>this skill</w:t>
      </w:r>
      <w:r w:rsidR="157F1791" w:rsidRPr="000B5C5C">
        <w:rPr>
          <w:rFonts w:eastAsia="Calibri" w:cstheme="minorHAnsi"/>
          <w:color w:val="1C1B1B"/>
        </w:rPr>
        <w:t xml:space="preserve"> of looking inwards</w:t>
      </w:r>
      <w:r w:rsidR="2B652736" w:rsidRPr="000B5C5C">
        <w:rPr>
          <w:rFonts w:eastAsia="Calibri" w:cstheme="minorHAnsi"/>
          <w:color w:val="1C1B1B"/>
        </w:rPr>
        <w:t xml:space="preserve"> </w:t>
      </w:r>
      <w:r w:rsidR="157F1791" w:rsidRPr="000B5C5C">
        <w:rPr>
          <w:rFonts w:eastAsia="Calibri" w:cstheme="minorHAnsi"/>
          <w:color w:val="1C1B1B"/>
        </w:rPr>
        <w:t>can create</w:t>
      </w:r>
      <w:r w:rsidR="764C5166" w:rsidRPr="000B5C5C">
        <w:rPr>
          <w:rFonts w:eastAsia="Calibri" w:cstheme="minorHAnsi"/>
          <w:color w:val="1C1B1B"/>
        </w:rPr>
        <w:t xml:space="preserve"> a sense of</w:t>
      </w:r>
      <w:r w:rsidR="157F1791" w:rsidRPr="000B5C5C">
        <w:rPr>
          <w:rFonts w:eastAsia="Calibri" w:cstheme="minorHAnsi"/>
          <w:color w:val="1C1B1B"/>
        </w:rPr>
        <w:t xml:space="preserve"> </w:t>
      </w:r>
      <w:r w:rsidR="6FFBA116" w:rsidRPr="000B5C5C">
        <w:rPr>
          <w:rFonts w:eastAsia="Calibri" w:cstheme="minorHAnsi"/>
          <w:color w:val="1C1B1B"/>
        </w:rPr>
        <w:t>stability</w:t>
      </w:r>
      <w:r w:rsidR="7B141628" w:rsidRPr="000B5C5C">
        <w:rPr>
          <w:rFonts w:eastAsia="Calibri" w:cstheme="minorHAnsi"/>
          <w:color w:val="1C1B1B"/>
        </w:rPr>
        <w:t xml:space="preserve">. </w:t>
      </w:r>
    </w:p>
    <w:p w14:paraId="0D9A2973" w14:textId="2988D71C" w:rsidR="2E82D105" w:rsidRPr="000B5C5C" w:rsidRDefault="2E82D105" w:rsidP="008C6141">
      <w:pPr>
        <w:spacing w:after="0" w:line="240" w:lineRule="auto"/>
        <w:rPr>
          <w:rFonts w:eastAsia="Calibri" w:cstheme="minorHAnsi"/>
          <w:color w:val="1C1B1B"/>
        </w:rPr>
      </w:pPr>
    </w:p>
    <w:p w14:paraId="63917605" w14:textId="58AC3F0B" w:rsidR="57C7B463" w:rsidRPr="000B5C5C" w:rsidRDefault="57C7B463" w:rsidP="008C6141">
      <w:pPr>
        <w:spacing w:after="0" w:line="240" w:lineRule="auto"/>
        <w:rPr>
          <w:rFonts w:eastAsia="Calibri" w:cstheme="minorHAnsi"/>
        </w:rPr>
      </w:pPr>
      <w:r w:rsidRPr="000B5C5C">
        <w:rPr>
          <w:rFonts w:eastAsia="Calibri" w:cstheme="minorHAnsi"/>
        </w:rPr>
        <w:t xml:space="preserve">I have been joining in with the Julia’s Mindfulness &amp; Meditation course with Emerald on a Monday evening. This week we learnt about being mindful during everyday experiences like walking, eating or showering. One way of doing this was to take the time when doing something to take note of; 5 things you can see, 4 things you can hear, 3 thing that you can sense, 2 things you can smell and 1 thing you can taste. This tool is applicable to lots of different situations. Tomorrow, when I am out for my daily walk, I am going to stop, take a deep breath, look at the sea, listening to the birds, feel gratitude and smell </w:t>
      </w:r>
      <w:r w:rsidR="068F1251" w:rsidRPr="000B5C5C">
        <w:rPr>
          <w:rFonts w:eastAsia="Calibri" w:cstheme="minorHAnsi"/>
        </w:rPr>
        <w:t xml:space="preserve">the </w:t>
      </w:r>
      <w:r w:rsidRPr="000B5C5C">
        <w:rPr>
          <w:rFonts w:eastAsia="Calibri" w:cstheme="minorHAnsi"/>
        </w:rPr>
        <w:t>fresh air.</w:t>
      </w:r>
    </w:p>
    <w:p w14:paraId="6BCD42E7" w14:textId="42B03335" w:rsidR="2E82D105" w:rsidRPr="000B5C5C" w:rsidRDefault="2E82D105" w:rsidP="008C6141">
      <w:pPr>
        <w:spacing w:after="0" w:line="240" w:lineRule="auto"/>
        <w:rPr>
          <w:rFonts w:eastAsia="Calibri" w:cstheme="minorHAnsi"/>
          <w:color w:val="1C1B1B"/>
        </w:rPr>
      </w:pPr>
    </w:p>
    <w:p w14:paraId="6917C5EE" w14:textId="3A421A7B" w:rsidR="2E2275AF" w:rsidRPr="000B5C5C" w:rsidRDefault="2E2275AF" w:rsidP="008C6141">
      <w:pPr>
        <w:pStyle w:val="ListParagraph"/>
        <w:numPr>
          <w:ilvl w:val="0"/>
          <w:numId w:val="1"/>
        </w:numPr>
        <w:spacing w:after="0" w:line="240" w:lineRule="auto"/>
        <w:ind w:left="0" w:firstLine="0"/>
        <w:rPr>
          <w:rFonts w:cstheme="minorHAnsi"/>
          <w:b/>
          <w:bCs/>
        </w:rPr>
      </w:pPr>
      <w:r w:rsidRPr="000B5C5C">
        <w:rPr>
          <w:rFonts w:eastAsiaTheme="minorEastAsia" w:cstheme="minorHAnsi"/>
          <w:b/>
          <w:bCs/>
        </w:rPr>
        <w:t xml:space="preserve">Keep learning </w:t>
      </w:r>
    </w:p>
    <w:p w14:paraId="43E85421" w14:textId="26FD16E4" w:rsidR="2E82D105" w:rsidRPr="000B5C5C" w:rsidRDefault="2E82D105" w:rsidP="008C6141">
      <w:pPr>
        <w:spacing w:after="0" w:line="240" w:lineRule="auto"/>
        <w:rPr>
          <w:rFonts w:eastAsiaTheme="minorEastAsia" w:cstheme="minorHAnsi"/>
          <w:b/>
          <w:bCs/>
        </w:rPr>
      </w:pPr>
    </w:p>
    <w:p w14:paraId="223A6A0F" w14:textId="2386E230" w:rsidR="2E2275AF" w:rsidRPr="000B5C5C" w:rsidRDefault="2E2275AF" w:rsidP="008C6141">
      <w:pPr>
        <w:spacing w:after="0" w:line="240" w:lineRule="auto"/>
        <w:rPr>
          <w:rFonts w:cstheme="minorHAnsi"/>
          <w:i/>
          <w:iCs/>
          <w:color w:val="1C1B1B"/>
        </w:rPr>
      </w:pPr>
      <w:r w:rsidRPr="000B5C5C">
        <w:rPr>
          <w:rFonts w:cstheme="minorHAnsi"/>
          <w:i/>
          <w:iCs/>
          <w:color w:val="1C1B1B"/>
        </w:rPr>
        <w:t>Try something new. Rediscover an old interest. Sign up for that course. Fix a bike. Learn to play an instrument or how to cook your favourite food. Set a challenge you will enjoy achieving. As well as being fun, learning new things will make you more confident.</w:t>
      </w:r>
    </w:p>
    <w:p w14:paraId="79E647B2" w14:textId="5069421F" w:rsidR="2E82D105" w:rsidRPr="000B5C5C" w:rsidRDefault="2E82D105" w:rsidP="008C6141">
      <w:pPr>
        <w:spacing w:after="0" w:line="240" w:lineRule="auto"/>
        <w:rPr>
          <w:rFonts w:cstheme="minorHAnsi"/>
          <w:color w:val="1C1B1B"/>
        </w:rPr>
      </w:pPr>
    </w:p>
    <w:p w14:paraId="77CBB590" w14:textId="27A2D390" w:rsidR="3B4E9BE0" w:rsidRPr="000B5C5C" w:rsidRDefault="3B4E9BE0" w:rsidP="008C6141">
      <w:pPr>
        <w:spacing w:after="0" w:line="240" w:lineRule="auto"/>
        <w:rPr>
          <w:rFonts w:cstheme="minorHAnsi"/>
          <w:color w:val="1C1B1B"/>
        </w:rPr>
      </w:pPr>
      <w:r w:rsidRPr="000B5C5C">
        <w:rPr>
          <w:rFonts w:cstheme="minorHAnsi"/>
          <w:color w:val="1C1B1B"/>
        </w:rPr>
        <w:t xml:space="preserve">Learning something new may seems a little out of reach right now. Some days feel like it is only possible to do the bare minimum. But we also propose practicing a skill we already possess. </w:t>
      </w:r>
      <w:r w:rsidR="0910A9C7" w:rsidRPr="000B5C5C">
        <w:rPr>
          <w:rFonts w:cstheme="minorHAnsi"/>
          <w:color w:val="1C1B1B"/>
        </w:rPr>
        <w:t>This can be a good way of shutting out the outside wor</w:t>
      </w:r>
      <w:r w:rsidR="725C9A9F" w:rsidRPr="000B5C5C">
        <w:rPr>
          <w:rFonts w:cstheme="minorHAnsi"/>
          <w:color w:val="1C1B1B"/>
        </w:rPr>
        <w:t>ld</w:t>
      </w:r>
      <w:r w:rsidR="0910A9C7" w:rsidRPr="000B5C5C">
        <w:rPr>
          <w:rFonts w:cstheme="minorHAnsi"/>
          <w:color w:val="1C1B1B"/>
        </w:rPr>
        <w:t xml:space="preserve"> and concentrating on something we enjoy. </w:t>
      </w:r>
      <w:r w:rsidR="07474E05" w:rsidRPr="000B5C5C">
        <w:rPr>
          <w:rFonts w:cstheme="minorHAnsi"/>
          <w:color w:val="1C1B1B"/>
        </w:rPr>
        <w:t>Feeling that we are developing in something can also give us a great sense of achievement.</w:t>
      </w:r>
      <w:r w:rsidR="27AD1987" w:rsidRPr="000B5C5C">
        <w:rPr>
          <w:rFonts w:cstheme="minorHAnsi"/>
          <w:color w:val="1C1B1B"/>
        </w:rPr>
        <w:t xml:space="preserve"> For example, </w:t>
      </w:r>
      <w:r w:rsidR="341C525A" w:rsidRPr="000B5C5C">
        <w:rPr>
          <w:rFonts w:cstheme="minorHAnsi"/>
          <w:color w:val="1C1B1B"/>
        </w:rPr>
        <w:t xml:space="preserve">I am a terrible cook. </w:t>
      </w:r>
      <w:r w:rsidR="24704E21" w:rsidRPr="000B5C5C">
        <w:rPr>
          <w:rFonts w:cstheme="minorHAnsi"/>
          <w:color w:val="1C1B1B"/>
        </w:rPr>
        <w:t>My housemate on the other hand works is a fantastic cook. Therefore</w:t>
      </w:r>
      <w:r w:rsidR="7B9A2377" w:rsidRPr="000B5C5C">
        <w:rPr>
          <w:rFonts w:cstheme="minorHAnsi"/>
          <w:color w:val="1C1B1B"/>
        </w:rPr>
        <w:t>,</w:t>
      </w:r>
      <w:r w:rsidR="24704E21" w:rsidRPr="000B5C5C">
        <w:rPr>
          <w:rFonts w:cstheme="minorHAnsi"/>
          <w:color w:val="1C1B1B"/>
        </w:rPr>
        <w:t xml:space="preserve"> we are</w:t>
      </w:r>
      <w:r w:rsidR="5EF0F343" w:rsidRPr="000B5C5C">
        <w:rPr>
          <w:rFonts w:cstheme="minorHAnsi"/>
          <w:color w:val="1C1B1B"/>
        </w:rPr>
        <w:t xml:space="preserve"> trying to use this time at home to practice</w:t>
      </w:r>
      <w:r w:rsidR="77529B6E" w:rsidRPr="000B5C5C">
        <w:rPr>
          <w:rFonts w:cstheme="minorHAnsi"/>
          <w:color w:val="1C1B1B"/>
        </w:rPr>
        <w:t xml:space="preserve"> (</w:t>
      </w:r>
      <w:r w:rsidR="35B05AD1" w:rsidRPr="000B5C5C">
        <w:rPr>
          <w:rFonts w:cstheme="minorHAnsi"/>
          <w:color w:val="1C1B1B"/>
        </w:rPr>
        <w:t>/</w:t>
      </w:r>
      <w:r w:rsidR="77529B6E" w:rsidRPr="000B5C5C">
        <w:rPr>
          <w:rFonts w:cstheme="minorHAnsi"/>
          <w:color w:val="1C1B1B"/>
        </w:rPr>
        <w:t>for her to teach me)</w:t>
      </w:r>
      <w:r w:rsidR="5EF0F343" w:rsidRPr="000B5C5C">
        <w:rPr>
          <w:rFonts w:cstheme="minorHAnsi"/>
          <w:color w:val="1C1B1B"/>
        </w:rPr>
        <w:t>. With</w:t>
      </w:r>
      <w:r w:rsidR="32762FE2" w:rsidRPr="000B5C5C">
        <w:rPr>
          <w:rFonts w:cstheme="minorHAnsi"/>
          <w:color w:val="1C1B1B"/>
        </w:rPr>
        <w:t xml:space="preserve"> </w:t>
      </w:r>
      <w:r w:rsidR="341C525A" w:rsidRPr="000B5C5C">
        <w:rPr>
          <w:rFonts w:cstheme="minorHAnsi"/>
          <w:color w:val="1C1B1B"/>
        </w:rPr>
        <w:t>more time to think about what to cook</w:t>
      </w:r>
      <w:r w:rsidR="05429F3F" w:rsidRPr="000B5C5C">
        <w:rPr>
          <w:rFonts w:cstheme="minorHAnsi"/>
          <w:color w:val="1C1B1B"/>
        </w:rPr>
        <w:t>,</w:t>
      </w:r>
      <w:r w:rsidR="341C525A" w:rsidRPr="000B5C5C">
        <w:rPr>
          <w:rFonts w:cstheme="minorHAnsi"/>
          <w:color w:val="1C1B1B"/>
        </w:rPr>
        <w:t xml:space="preserve"> and </w:t>
      </w:r>
      <w:r w:rsidR="38C843CF" w:rsidRPr="000B5C5C">
        <w:rPr>
          <w:rFonts w:cstheme="minorHAnsi"/>
          <w:color w:val="1C1B1B"/>
        </w:rPr>
        <w:t xml:space="preserve">more time to </w:t>
      </w:r>
      <w:r w:rsidR="341C525A" w:rsidRPr="000B5C5C">
        <w:rPr>
          <w:rFonts w:cstheme="minorHAnsi"/>
          <w:color w:val="1C1B1B"/>
        </w:rPr>
        <w:t xml:space="preserve">read </w:t>
      </w:r>
      <w:r w:rsidR="5F583578" w:rsidRPr="000B5C5C">
        <w:rPr>
          <w:rFonts w:cstheme="minorHAnsi"/>
          <w:color w:val="1C1B1B"/>
        </w:rPr>
        <w:t>about what to do</w:t>
      </w:r>
      <w:r w:rsidR="758CA2D5" w:rsidRPr="000B5C5C">
        <w:rPr>
          <w:rFonts w:cstheme="minorHAnsi"/>
          <w:color w:val="1C1B1B"/>
        </w:rPr>
        <w:t>,</w:t>
      </w:r>
      <w:r w:rsidR="5F583578" w:rsidRPr="000B5C5C">
        <w:rPr>
          <w:rFonts w:cstheme="minorHAnsi"/>
          <w:color w:val="1C1B1B"/>
        </w:rPr>
        <w:t xml:space="preserve"> I don’t feel </w:t>
      </w:r>
      <w:r w:rsidR="2EA481C2" w:rsidRPr="000B5C5C">
        <w:rPr>
          <w:rFonts w:cstheme="minorHAnsi"/>
          <w:color w:val="1C1B1B"/>
        </w:rPr>
        <w:t xml:space="preserve">as nervous or </w:t>
      </w:r>
      <w:r w:rsidR="5F583578" w:rsidRPr="000B5C5C">
        <w:rPr>
          <w:rFonts w:cstheme="minorHAnsi"/>
          <w:color w:val="1C1B1B"/>
        </w:rPr>
        <w:t>pressured</w:t>
      </w:r>
      <w:r w:rsidR="034199F2" w:rsidRPr="000B5C5C">
        <w:rPr>
          <w:rFonts w:cstheme="minorHAnsi"/>
          <w:color w:val="1C1B1B"/>
        </w:rPr>
        <w:t xml:space="preserve"> as usual</w:t>
      </w:r>
      <w:r w:rsidR="5F583578" w:rsidRPr="000B5C5C">
        <w:rPr>
          <w:rFonts w:cstheme="minorHAnsi"/>
          <w:color w:val="1C1B1B"/>
        </w:rPr>
        <w:t xml:space="preserve">. </w:t>
      </w:r>
    </w:p>
    <w:p w14:paraId="72F2E017" w14:textId="580C5179" w:rsidR="2E82D105" w:rsidRPr="000B5C5C" w:rsidRDefault="2E82D105" w:rsidP="008C6141">
      <w:pPr>
        <w:spacing w:after="0" w:line="240" w:lineRule="auto"/>
        <w:rPr>
          <w:rFonts w:cstheme="minorHAnsi"/>
          <w:color w:val="1C1B1B"/>
        </w:rPr>
      </w:pPr>
    </w:p>
    <w:p w14:paraId="0F2E817B" w14:textId="215FEE78" w:rsidR="14323E8A" w:rsidRPr="000B5C5C" w:rsidRDefault="14323E8A" w:rsidP="008C6141">
      <w:pPr>
        <w:spacing w:after="0" w:line="240" w:lineRule="auto"/>
        <w:rPr>
          <w:rFonts w:cstheme="minorHAnsi"/>
          <w:color w:val="1C1B1B"/>
        </w:rPr>
      </w:pPr>
      <w:r w:rsidRPr="000B5C5C">
        <w:rPr>
          <w:rFonts w:cstheme="minorHAnsi"/>
          <w:color w:val="1C1B1B"/>
        </w:rPr>
        <w:t xml:space="preserve">There are also lots of online recourses being made available through different academic or culture organisations. Many of these have listed in previous Wellbeing Packs. </w:t>
      </w:r>
      <w:r w:rsidR="32CBEB80" w:rsidRPr="000B5C5C">
        <w:rPr>
          <w:rFonts w:cstheme="minorHAnsi"/>
          <w:color w:val="1C1B1B"/>
        </w:rPr>
        <w:t>Assert has also continued organis</w:t>
      </w:r>
      <w:r w:rsidR="3D250261" w:rsidRPr="000B5C5C">
        <w:rPr>
          <w:rFonts w:cstheme="minorHAnsi"/>
          <w:color w:val="1C1B1B"/>
        </w:rPr>
        <w:t>ing</w:t>
      </w:r>
      <w:r w:rsidR="32CBEB80" w:rsidRPr="000B5C5C">
        <w:rPr>
          <w:rFonts w:cstheme="minorHAnsi"/>
          <w:color w:val="1C1B1B"/>
        </w:rPr>
        <w:t xml:space="preserve"> learning opportunities for us. Cat has begun sending out fortnightly cultural activities for us to learn from, and this week Julia is starting a </w:t>
      </w:r>
      <w:r w:rsidR="27DCAE53" w:rsidRPr="000B5C5C">
        <w:rPr>
          <w:rFonts w:cstheme="minorHAnsi"/>
          <w:color w:val="1C1B1B"/>
        </w:rPr>
        <w:t>nature documentary</w:t>
      </w:r>
      <w:r w:rsidR="32CBEB80" w:rsidRPr="000B5C5C">
        <w:rPr>
          <w:rFonts w:cstheme="minorHAnsi"/>
          <w:color w:val="1C1B1B"/>
        </w:rPr>
        <w:t xml:space="preserve"> </w:t>
      </w:r>
      <w:r w:rsidR="79819E99" w:rsidRPr="000B5C5C">
        <w:rPr>
          <w:rFonts w:cstheme="minorHAnsi"/>
          <w:color w:val="1C1B1B"/>
        </w:rPr>
        <w:t>discussion group</w:t>
      </w:r>
      <w:r w:rsidR="0CE92889" w:rsidRPr="000B5C5C">
        <w:rPr>
          <w:rFonts w:cstheme="minorHAnsi"/>
          <w:color w:val="1C1B1B"/>
        </w:rPr>
        <w:t>. There is also the opportunity to educate and learn from one another with the new Webinar Series</w:t>
      </w:r>
      <w:r w:rsidR="7F54CC6C" w:rsidRPr="000B5C5C">
        <w:rPr>
          <w:rFonts w:cstheme="minorHAnsi"/>
          <w:color w:val="1C1B1B"/>
        </w:rPr>
        <w:t>.</w:t>
      </w:r>
    </w:p>
    <w:p w14:paraId="2557BD30" w14:textId="02C87511" w:rsidR="2E82D105" w:rsidRPr="000B5C5C" w:rsidRDefault="2E82D105" w:rsidP="008C6141">
      <w:pPr>
        <w:spacing w:after="0" w:line="240" w:lineRule="auto"/>
        <w:rPr>
          <w:rFonts w:cstheme="minorHAnsi"/>
          <w:color w:val="1C1B1B"/>
        </w:rPr>
      </w:pPr>
    </w:p>
    <w:p w14:paraId="07D19101" w14:textId="5D3C00EC" w:rsidR="0910A9C7" w:rsidRPr="000B5C5C" w:rsidRDefault="0910A9C7" w:rsidP="008C6141">
      <w:pPr>
        <w:pStyle w:val="ListParagraph"/>
        <w:numPr>
          <w:ilvl w:val="0"/>
          <w:numId w:val="1"/>
        </w:numPr>
        <w:spacing w:after="0" w:line="240" w:lineRule="auto"/>
        <w:ind w:left="0" w:firstLine="0"/>
        <w:rPr>
          <w:rFonts w:cstheme="minorHAnsi"/>
          <w:b/>
          <w:bCs/>
          <w:color w:val="1C1B1B"/>
        </w:rPr>
      </w:pPr>
      <w:r w:rsidRPr="000B5C5C">
        <w:rPr>
          <w:rFonts w:cstheme="minorHAnsi"/>
          <w:b/>
          <w:bCs/>
          <w:color w:val="1C1B1B"/>
        </w:rPr>
        <w:t xml:space="preserve">Give </w:t>
      </w:r>
    </w:p>
    <w:p w14:paraId="3365D741" w14:textId="32ED4388" w:rsidR="2E82D105" w:rsidRPr="000B5C5C" w:rsidRDefault="2E82D105" w:rsidP="008C6141">
      <w:pPr>
        <w:spacing w:after="0" w:line="240" w:lineRule="auto"/>
        <w:rPr>
          <w:rFonts w:cstheme="minorHAnsi"/>
          <w:b/>
          <w:bCs/>
          <w:color w:val="1C1B1B"/>
        </w:rPr>
      </w:pPr>
    </w:p>
    <w:p w14:paraId="3F8FB8FA" w14:textId="10C5133E" w:rsidR="4FDECE90" w:rsidRPr="000B5C5C" w:rsidRDefault="4FDECE90" w:rsidP="008C6141">
      <w:pPr>
        <w:spacing w:after="0" w:line="240" w:lineRule="auto"/>
        <w:rPr>
          <w:rFonts w:cstheme="minorHAnsi"/>
          <w:i/>
          <w:iCs/>
          <w:color w:val="1C1B1B"/>
        </w:rPr>
      </w:pPr>
      <w:r w:rsidRPr="000B5C5C">
        <w:rPr>
          <w:rFonts w:cstheme="minorHAnsi"/>
          <w:i/>
          <w:iCs/>
          <w:color w:val="1C1B1B"/>
        </w:rP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14:paraId="20E546DC" w14:textId="328727BB" w:rsidR="2E82D105" w:rsidRPr="000B5C5C" w:rsidRDefault="2E82D105" w:rsidP="008C6141">
      <w:pPr>
        <w:spacing w:after="0" w:line="240" w:lineRule="auto"/>
        <w:rPr>
          <w:rFonts w:cstheme="minorHAnsi"/>
          <w:i/>
          <w:iCs/>
          <w:color w:val="1C1B1B"/>
        </w:rPr>
      </w:pPr>
    </w:p>
    <w:p w14:paraId="3EBF4DCD" w14:textId="3A041571" w:rsidR="193E1AC7" w:rsidRPr="000B5C5C" w:rsidRDefault="193E1AC7" w:rsidP="008C6141">
      <w:pPr>
        <w:spacing w:after="0" w:line="240" w:lineRule="auto"/>
        <w:rPr>
          <w:rFonts w:cstheme="minorHAnsi"/>
          <w:color w:val="1C1B1B"/>
        </w:rPr>
      </w:pPr>
      <w:r w:rsidRPr="000B5C5C">
        <w:rPr>
          <w:rFonts w:cstheme="minorHAnsi"/>
          <w:color w:val="1C1B1B"/>
        </w:rPr>
        <w:t>There are still way</w:t>
      </w:r>
      <w:r w:rsidR="24555557" w:rsidRPr="000B5C5C">
        <w:rPr>
          <w:rFonts w:cstheme="minorHAnsi"/>
          <w:color w:val="1C1B1B"/>
        </w:rPr>
        <w:t>s</w:t>
      </w:r>
      <w:r w:rsidRPr="000B5C5C">
        <w:rPr>
          <w:rFonts w:cstheme="minorHAnsi"/>
          <w:color w:val="1C1B1B"/>
        </w:rPr>
        <w:t xml:space="preserve"> that </w:t>
      </w:r>
      <w:r w:rsidR="6564841B" w:rsidRPr="000B5C5C">
        <w:rPr>
          <w:rFonts w:cstheme="minorHAnsi"/>
          <w:color w:val="1C1B1B"/>
        </w:rPr>
        <w:t>we</w:t>
      </w:r>
      <w:r w:rsidRPr="000B5C5C">
        <w:rPr>
          <w:rFonts w:cstheme="minorHAnsi"/>
          <w:color w:val="1C1B1B"/>
        </w:rPr>
        <w:t xml:space="preserve"> can help others</w:t>
      </w:r>
      <w:r w:rsidR="5CA69D5A" w:rsidRPr="000B5C5C">
        <w:rPr>
          <w:rFonts w:cstheme="minorHAnsi"/>
          <w:color w:val="1C1B1B"/>
        </w:rPr>
        <w:t xml:space="preserve"> while following the guidelines</w:t>
      </w:r>
      <w:r w:rsidR="2B2C5619" w:rsidRPr="000B5C5C">
        <w:rPr>
          <w:rFonts w:cstheme="minorHAnsi"/>
          <w:color w:val="1C1B1B"/>
        </w:rPr>
        <w:t xml:space="preserve"> and self-isolating</w:t>
      </w:r>
      <w:r w:rsidR="653A2548" w:rsidRPr="000B5C5C">
        <w:rPr>
          <w:rFonts w:cstheme="minorHAnsi"/>
          <w:color w:val="1C1B1B"/>
        </w:rPr>
        <w:t>: acts of kindness</w:t>
      </w:r>
      <w:r w:rsidR="255742C2" w:rsidRPr="000B5C5C">
        <w:rPr>
          <w:rFonts w:cstheme="minorHAnsi"/>
          <w:color w:val="1C1B1B"/>
        </w:rPr>
        <w:t xml:space="preserve"> can definitely go</w:t>
      </w:r>
      <w:r w:rsidR="653A2548" w:rsidRPr="000B5C5C">
        <w:rPr>
          <w:rFonts w:cstheme="minorHAnsi"/>
          <w:color w:val="1C1B1B"/>
        </w:rPr>
        <w:t xml:space="preserve"> a long way.</w:t>
      </w:r>
      <w:r w:rsidR="2B2C5619" w:rsidRPr="000B5C5C">
        <w:rPr>
          <w:rFonts w:cstheme="minorHAnsi"/>
          <w:color w:val="1C1B1B"/>
        </w:rPr>
        <w:t xml:space="preserve"> </w:t>
      </w:r>
      <w:r w:rsidR="3136AE33" w:rsidRPr="000B5C5C">
        <w:rPr>
          <w:rFonts w:cstheme="minorHAnsi"/>
          <w:color w:val="1C1B1B"/>
        </w:rPr>
        <w:t>This can be in small deeds such as offering help</w:t>
      </w:r>
      <w:r w:rsidR="2A55F946" w:rsidRPr="000B5C5C">
        <w:rPr>
          <w:rFonts w:cstheme="minorHAnsi"/>
          <w:color w:val="1C1B1B"/>
        </w:rPr>
        <w:t xml:space="preserve"> &amp; saying hello to</w:t>
      </w:r>
      <w:r w:rsidR="3136AE33" w:rsidRPr="000B5C5C">
        <w:rPr>
          <w:rFonts w:cstheme="minorHAnsi"/>
          <w:color w:val="1C1B1B"/>
        </w:rPr>
        <w:t xml:space="preserve"> a neighbour</w:t>
      </w:r>
      <w:r w:rsidR="5BE05E31" w:rsidRPr="000B5C5C">
        <w:rPr>
          <w:rFonts w:cstheme="minorHAnsi"/>
          <w:color w:val="1C1B1B"/>
        </w:rPr>
        <w:t xml:space="preserve">, </w:t>
      </w:r>
      <w:r w:rsidR="6ABA2622" w:rsidRPr="000B5C5C">
        <w:rPr>
          <w:rFonts w:cstheme="minorHAnsi"/>
          <w:color w:val="1C1B1B"/>
        </w:rPr>
        <w:t xml:space="preserve">making a cup of tea for someone you live with, thanking someone for their help, </w:t>
      </w:r>
      <w:r w:rsidR="20D6ED0F" w:rsidRPr="000B5C5C">
        <w:rPr>
          <w:rFonts w:cstheme="minorHAnsi"/>
          <w:color w:val="1C1B1B"/>
        </w:rPr>
        <w:t>offering to share a skill with friend</w:t>
      </w:r>
      <w:r w:rsidR="418B5264" w:rsidRPr="000B5C5C">
        <w:rPr>
          <w:rFonts w:cstheme="minorHAnsi"/>
          <w:color w:val="1C1B1B"/>
        </w:rPr>
        <w:t>,</w:t>
      </w:r>
      <w:r w:rsidR="4AB5CC9E" w:rsidRPr="000B5C5C">
        <w:rPr>
          <w:rFonts w:cstheme="minorHAnsi"/>
          <w:color w:val="1C1B1B"/>
        </w:rPr>
        <w:t xml:space="preserve"> or </w:t>
      </w:r>
      <w:r w:rsidR="614B1CE4" w:rsidRPr="000B5C5C">
        <w:rPr>
          <w:rFonts w:cstheme="minorHAnsi"/>
          <w:color w:val="1C1B1B"/>
        </w:rPr>
        <w:t xml:space="preserve">recommending </w:t>
      </w:r>
      <w:r w:rsidR="762DC42D" w:rsidRPr="000B5C5C">
        <w:rPr>
          <w:rFonts w:cstheme="minorHAnsi"/>
          <w:color w:val="1C1B1B"/>
        </w:rPr>
        <w:t xml:space="preserve">a </w:t>
      </w:r>
      <w:r w:rsidR="614B1CE4" w:rsidRPr="000B5C5C">
        <w:rPr>
          <w:rFonts w:cstheme="minorHAnsi"/>
          <w:color w:val="1C1B1B"/>
        </w:rPr>
        <w:t>podcast or films to friends</w:t>
      </w:r>
      <w:r w:rsidR="1356A9F1" w:rsidRPr="000B5C5C">
        <w:rPr>
          <w:rFonts w:cstheme="minorHAnsi"/>
          <w:color w:val="1C1B1B"/>
        </w:rPr>
        <w:t xml:space="preserve">. </w:t>
      </w:r>
    </w:p>
    <w:p w14:paraId="5324E027" w14:textId="11642D62" w:rsidR="2E82D105" w:rsidRPr="000B5C5C" w:rsidRDefault="2E82D105" w:rsidP="008C6141">
      <w:pPr>
        <w:spacing w:after="0" w:line="240" w:lineRule="auto"/>
        <w:rPr>
          <w:rFonts w:cstheme="minorHAnsi"/>
          <w:color w:val="1C1B1B"/>
        </w:rPr>
      </w:pPr>
    </w:p>
    <w:p w14:paraId="33FD62D5" w14:textId="324CAF02" w:rsidR="311A9D85" w:rsidRPr="000B5C5C" w:rsidRDefault="311A9D85" w:rsidP="008C6141">
      <w:pPr>
        <w:spacing w:after="0" w:line="240" w:lineRule="auto"/>
        <w:rPr>
          <w:rFonts w:cstheme="minorHAnsi"/>
          <w:color w:val="1C1B1B"/>
        </w:rPr>
      </w:pPr>
      <w:r w:rsidRPr="000B5C5C">
        <w:rPr>
          <w:rFonts w:cstheme="minorHAnsi"/>
          <w:color w:val="1C1B1B"/>
        </w:rPr>
        <w:t xml:space="preserve">Assert is doing what it can to support our members, and I know many other organisations </w:t>
      </w:r>
      <w:r w:rsidR="7CBED50F" w:rsidRPr="000B5C5C">
        <w:rPr>
          <w:rFonts w:cstheme="minorHAnsi"/>
          <w:color w:val="1C1B1B"/>
        </w:rPr>
        <w:t xml:space="preserve">&amp; </w:t>
      </w:r>
      <w:r w:rsidR="2EB3AFB8" w:rsidRPr="000B5C5C">
        <w:rPr>
          <w:rFonts w:cstheme="minorHAnsi"/>
          <w:color w:val="1C1B1B"/>
        </w:rPr>
        <w:t>charities</w:t>
      </w:r>
      <w:r w:rsidR="7CBED50F" w:rsidRPr="000B5C5C">
        <w:rPr>
          <w:rFonts w:cstheme="minorHAnsi"/>
          <w:color w:val="1C1B1B"/>
        </w:rPr>
        <w:t xml:space="preserve"> </w:t>
      </w:r>
      <w:r w:rsidRPr="000B5C5C">
        <w:rPr>
          <w:rFonts w:cstheme="minorHAnsi"/>
          <w:color w:val="1C1B1B"/>
        </w:rPr>
        <w:t>are also working</w:t>
      </w:r>
      <w:r w:rsidR="558044E0" w:rsidRPr="000B5C5C">
        <w:rPr>
          <w:rFonts w:cstheme="minorHAnsi"/>
          <w:color w:val="1C1B1B"/>
        </w:rPr>
        <w:t xml:space="preserve"> hard</w:t>
      </w:r>
      <w:r w:rsidRPr="000B5C5C">
        <w:rPr>
          <w:rFonts w:cstheme="minorHAnsi"/>
          <w:color w:val="1C1B1B"/>
        </w:rPr>
        <w:t xml:space="preserve"> to create online space</w:t>
      </w:r>
      <w:r w:rsidR="3B152950" w:rsidRPr="000B5C5C">
        <w:rPr>
          <w:rFonts w:cstheme="minorHAnsi"/>
          <w:color w:val="1C1B1B"/>
        </w:rPr>
        <w:t>s</w:t>
      </w:r>
      <w:r w:rsidR="4C42A4A2" w:rsidRPr="000B5C5C">
        <w:rPr>
          <w:rFonts w:cstheme="minorHAnsi"/>
          <w:color w:val="1C1B1B"/>
        </w:rPr>
        <w:t>. New avenues of support are also being created for those of you who need assistance during this time.</w:t>
      </w:r>
      <w:r w:rsidR="7435D2FB" w:rsidRPr="000B5C5C">
        <w:rPr>
          <w:rFonts w:cstheme="minorHAnsi"/>
          <w:color w:val="1C1B1B"/>
        </w:rPr>
        <w:t xml:space="preserve"> </w:t>
      </w:r>
      <w:r w:rsidR="473AA8FF" w:rsidRPr="000B5C5C">
        <w:rPr>
          <w:rFonts w:cstheme="minorHAnsi"/>
          <w:color w:val="1C1B1B"/>
        </w:rPr>
        <w:t>If you are in need</w:t>
      </w:r>
      <w:r w:rsidR="511D6B9C" w:rsidRPr="000B5C5C">
        <w:rPr>
          <w:rFonts w:cstheme="minorHAnsi"/>
          <w:color w:val="1C1B1B"/>
        </w:rPr>
        <w:t>,</w:t>
      </w:r>
      <w:r w:rsidR="473AA8FF" w:rsidRPr="000B5C5C">
        <w:rPr>
          <w:rFonts w:cstheme="minorHAnsi"/>
          <w:color w:val="1C1B1B"/>
        </w:rPr>
        <w:t xml:space="preserve"> there are recourses to help you get food or prescriptions in your local area</w:t>
      </w:r>
      <w:r w:rsidR="583A834D" w:rsidRPr="000B5C5C">
        <w:rPr>
          <w:rFonts w:cstheme="minorHAnsi"/>
          <w:color w:val="1C1B1B"/>
        </w:rPr>
        <w:t>. P</w:t>
      </w:r>
      <w:r w:rsidR="473AA8FF" w:rsidRPr="000B5C5C">
        <w:rPr>
          <w:rFonts w:cstheme="minorHAnsi"/>
          <w:color w:val="1C1B1B"/>
        </w:rPr>
        <w:t xml:space="preserve">lease </w:t>
      </w:r>
      <w:r w:rsidR="68943614" w:rsidRPr="000B5C5C">
        <w:rPr>
          <w:rFonts w:cstheme="minorHAnsi"/>
          <w:color w:val="1C1B1B"/>
        </w:rPr>
        <w:t>contact</w:t>
      </w:r>
      <w:r w:rsidR="473AA8FF" w:rsidRPr="000B5C5C">
        <w:rPr>
          <w:rFonts w:cstheme="minorHAnsi"/>
          <w:color w:val="1C1B1B"/>
        </w:rPr>
        <w:t xml:space="preserve"> </w:t>
      </w:r>
      <w:r w:rsidR="170BAC53" w:rsidRPr="000B5C5C">
        <w:rPr>
          <w:rFonts w:cstheme="minorHAnsi"/>
          <w:color w:val="1C1B1B"/>
        </w:rPr>
        <w:t>a</w:t>
      </w:r>
      <w:r w:rsidR="473AA8FF" w:rsidRPr="000B5C5C">
        <w:rPr>
          <w:rFonts w:cstheme="minorHAnsi"/>
          <w:color w:val="1C1B1B"/>
        </w:rPr>
        <w:t xml:space="preserve"> member of the Assert team</w:t>
      </w:r>
      <w:r w:rsidR="1F0A59F1" w:rsidRPr="000B5C5C">
        <w:rPr>
          <w:rFonts w:cstheme="minorHAnsi"/>
          <w:color w:val="1C1B1B"/>
        </w:rPr>
        <w:t xml:space="preserve"> </w:t>
      </w:r>
      <w:r w:rsidR="43239C8B" w:rsidRPr="000B5C5C">
        <w:rPr>
          <w:rFonts w:cstheme="minorHAnsi"/>
          <w:color w:val="1C1B1B"/>
        </w:rPr>
        <w:t>and we put you in contact with service that can help. Alternatively, if you would like to offer your services in a particular area, please get in contact</w:t>
      </w:r>
      <w:r w:rsidR="5EAAFB0C" w:rsidRPr="000B5C5C">
        <w:rPr>
          <w:rFonts w:cstheme="minorHAnsi"/>
          <w:color w:val="1C1B1B"/>
        </w:rPr>
        <w:t xml:space="preserve"> as well. </w:t>
      </w:r>
    </w:p>
    <w:p w14:paraId="6B179FE6" w14:textId="060535C5" w:rsidR="069DBAF4" w:rsidRPr="000B5C5C" w:rsidRDefault="069DBAF4" w:rsidP="008C6141">
      <w:pPr>
        <w:spacing w:after="0" w:line="240" w:lineRule="auto"/>
        <w:rPr>
          <w:rFonts w:eastAsiaTheme="minorEastAsia" w:cstheme="minorHAnsi"/>
        </w:rPr>
      </w:pPr>
    </w:p>
    <w:p w14:paraId="382FF79A" w14:textId="1E09F15E" w:rsidR="47C8E4AB" w:rsidRPr="000B5C5C" w:rsidRDefault="00577D55" w:rsidP="008C6141">
      <w:pPr>
        <w:spacing w:after="0" w:line="240" w:lineRule="auto"/>
        <w:rPr>
          <w:rFonts w:cstheme="minorHAnsi"/>
        </w:rPr>
      </w:pPr>
      <w:hyperlink r:id="rId16">
        <w:r w:rsidR="47C8E4AB" w:rsidRPr="000B5C5C">
          <w:rPr>
            <w:rStyle w:val="Hyperlink"/>
            <w:rFonts w:eastAsia="Calibri" w:cstheme="minorHAnsi"/>
          </w:rPr>
          <w:t>https://neweconomics.org/2008/10/five-ways-to-wellbeing-the-postcards</w:t>
        </w:r>
      </w:hyperlink>
    </w:p>
    <w:p w14:paraId="1D5000A9" w14:textId="02640D12" w:rsidR="069DBAF4" w:rsidRPr="000B5C5C" w:rsidRDefault="069DBAF4" w:rsidP="008C6141">
      <w:pPr>
        <w:spacing w:after="0" w:line="240" w:lineRule="auto"/>
        <w:rPr>
          <w:rFonts w:eastAsiaTheme="minorEastAsia" w:cstheme="minorHAnsi"/>
        </w:rPr>
      </w:pPr>
    </w:p>
    <w:sectPr w:rsidR="069DBAF4" w:rsidRPr="000B5C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E1FA0"/>
    <w:multiLevelType w:val="hybridMultilevel"/>
    <w:tmpl w:val="0CE2A6AE"/>
    <w:lvl w:ilvl="0" w:tplc="E018A0C2">
      <w:start w:val="1"/>
      <w:numFmt w:val="decimal"/>
      <w:lvlText w:val="%1."/>
      <w:lvlJc w:val="left"/>
      <w:pPr>
        <w:ind w:left="720" w:hanging="360"/>
      </w:pPr>
    </w:lvl>
    <w:lvl w:ilvl="1" w:tplc="9C8AE8BE">
      <w:start w:val="1"/>
      <w:numFmt w:val="lowerLetter"/>
      <w:lvlText w:val="%2."/>
      <w:lvlJc w:val="left"/>
      <w:pPr>
        <w:ind w:left="1440" w:hanging="360"/>
      </w:pPr>
    </w:lvl>
    <w:lvl w:ilvl="2" w:tplc="6C42B9F4">
      <w:start w:val="1"/>
      <w:numFmt w:val="lowerRoman"/>
      <w:lvlText w:val="%3."/>
      <w:lvlJc w:val="right"/>
      <w:pPr>
        <w:ind w:left="2160" w:hanging="180"/>
      </w:pPr>
    </w:lvl>
    <w:lvl w:ilvl="3" w:tplc="36B4137C">
      <w:start w:val="1"/>
      <w:numFmt w:val="decimal"/>
      <w:lvlText w:val="%4."/>
      <w:lvlJc w:val="left"/>
      <w:pPr>
        <w:ind w:left="2880" w:hanging="360"/>
      </w:pPr>
    </w:lvl>
    <w:lvl w:ilvl="4" w:tplc="CB34281A">
      <w:start w:val="1"/>
      <w:numFmt w:val="lowerLetter"/>
      <w:lvlText w:val="%5."/>
      <w:lvlJc w:val="left"/>
      <w:pPr>
        <w:ind w:left="3600" w:hanging="360"/>
      </w:pPr>
    </w:lvl>
    <w:lvl w:ilvl="5" w:tplc="FA24D100">
      <w:start w:val="1"/>
      <w:numFmt w:val="lowerRoman"/>
      <w:lvlText w:val="%6."/>
      <w:lvlJc w:val="right"/>
      <w:pPr>
        <w:ind w:left="4320" w:hanging="180"/>
      </w:pPr>
    </w:lvl>
    <w:lvl w:ilvl="6" w:tplc="879C0644">
      <w:start w:val="1"/>
      <w:numFmt w:val="decimal"/>
      <w:lvlText w:val="%7."/>
      <w:lvlJc w:val="left"/>
      <w:pPr>
        <w:ind w:left="5040" w:hanging="360"/>
      </w:pPr>
    </w:lvl>
    <w:lvl w:ilvl="7" w:tplc="DB90D964">
      <w:start w:val="1"/>
      <w:numFmt w:val="lowerLetter"/>
      <w:lvlText w:val="%8."/>
      <w:lvlJc w:val="left"/>
      <w:pPr>
        <w:ind w:left="5760" w:hanging="360"/>
      </w:pPr>
    </w:lvl>
    <w:lvl w:ilvl="8" w:tplc="8592C50C">
      <w:start w:val="1"/>
      <w:numFmt w:val="lowerRoman"/>
      <w:lvlText w:val="%9."/>
      <w:lvlJc w:val="right"/>
      <w:pPr>
        <w:ind w:left="6480" w:hanging="180"/>
      </w:pPr>
    </w:lvl>
  </w:abstractNum>
  <w:abstractNum w:abstractNumId="1" w15:restartNumberingAfterBreak="0">
    <w:nsid w:val="7407789B"/>
    <w:multiLevelType w:val="hybridMultilevel"/>
    <w:tmpl w:val="31D2B5AA"/>
    <w:lvl w:ilvl="0" w:tplc="DE96D8A6">
      <w:start w:val="1"/>
      <w:numFmt w:val="bullet"/>
      <w:lvlText w:val=""/>
      <w:lvlJc w:val="left"/>
      <w:pPr>
        <w:ind w:left="720" w:hanging="360"/>
      </w:pPr>
      <w:rPr>
        <w:rFonts w:ascii="Symbol" w:hAnsi="Symbol" w:hint="default"/>
      </w:rPr>
    </w:lvl>
    <w:lvl w:ilvl="1" w:tplc="FE3E5C78">
      <w:start w:val="1"/>
      <w:numFmt w:val="bullet"/>
      <w:lvlText w:val="o"/>
      <w:lvlJc w:val="left"/>
      <w:pPr>
        <w:ind w:left="1440" w:hanging="360"/>
      </w:pPr>
      <w:rPr>
        <w:rFonts w:ascii="Courier New" w:hAnsi="Courier New" w:hint="default"/>
      </w:rPr>
    </w:lvl>
    <w:lvl w:ilvl="2" w:tplc="CD34E98C">
      <w:start w:val="1"/>
      <w:numFmt w:val="bullet"/>
      <w:lvlText w:val=""/>
      <w:lvlJc w:val="left"/>
      <w:pPr>
        <w:ind w:left="2160" w:hanging="360"/>
      </w:pPr>
      <w:rPr>
        <w:rFonts w:ascii="Wingdings" w:hAnsi="Wingdings" w:hint="default"/>
      </w:rPr>
    </w:lvl>
    <w:lvl w:ilvl="3" w:tplc="3BAC8F14">
      <w:start w:val="1"/>
      <w:numFmt w:val="bullet"/>
      <w:lvlText w:val=""/>
      <w:lvlJc w:val="left"/>
      <w:pPr>
        <w:ind w:left="2880" w:hanging="360"/>
      </w:pPr>
      <w:rPr>
        <w:rFonts w:ascii="Symbol" w:hAnsi="Symbol" w:hint="default"/>
      </w:rPr>
    </w:lvl>
    <w:lvl w:ilvl="4" w:tplc="682AA7CA">
      <w:start w:val="1"/>
      <w:numFmt w:val="bullet"/>
      <w:lvlText w:val="o"/>
      <w:lvlJc w:val="left"/>
      <w:pPr>
        <w:ind w:left="3600" w:hanging="360"/>
      </w:pPr>
      <w:rPr>
        <w:rFonts w:ascii="Courier New" w:hAnsi="Courier New" w:hint="default"/>
      </w:rPr>
    </w:lvl>
    <w:lvl w:ilvl="5" w:tplc="6A70CBE0">
      <w:start w:val="1"/>
      <w:numFmt w:val="bullet"/>
      <w:lvlText w:val=""/>
      <w:lvlJc w:val="left"/>
      <w:pPr>
        <w:ind w:left="4320" w:hanging="360"/>
      </w:pPr>
      <w:rPr>
        <w:rFonts w:ascii="Wingdings" w:hAnsi="Wingdings" w:hint="default"/>
      </w:rPr>
    </w:lvl>
    <w:lvl w:ilvl="6" w:tplc="C706D05C">
      <w:start w:val="1"/>
      <w:numFmt w:val="bullet"/>
      <w:lvlText w:val=""/>
      <w:lvlJc w:val="left"/>
      <w:pPr>
        <w:ind w:left="5040" w:hanging="360"/>
      </w:pPr>
      <w:rPr>
        <w:rFonts w:ascii="Symbol" w:hAnsi="Symbol" w:hint="default"/>
      </w:rPr>
    </w:lvl>
    <w:lvl w:ilvl="7" w:tplc="FECEF240">
      <w:start w:val="1"/>
      <w:numFmt w:val="bullet"/>
      <w:lvlText w:val="o"/>
      <w:lvlJc w:val="left"/>
      <w:pPr>
        <w:ind w:left="5760" w:hanging="360"/>
      </w:pPr>
      <w:rPr>
        <w:rFonts w:ascii="Courier New" w:hAnsi="Courier New" w:hint="default"/>
      </w:rPr>
    </w:lvl>
    <w:lvl w:ilvl="8" w:tplc="17C2D2E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80DCB6"/>
    <w:rsid w:val="000B5C5C"/>
    <w:rsid w:val="00273FAF"/>
    <w:rsid w:val="00387D71"/>
    <w:rsid w:val="003C8FE7"/>
    <w:rsid w:val="00577D55"/>
    <w:rsid w:val="0077BDFB"/>
    <w:rsid w:val="008C6141"/>
    <w:rsid w:val="00B505B7"/>
    <w:rsid w:val="01693B97"/>
    <w:rsid w:val="01F63D00"/>
    <w:rsid w:val="025D2F9D"/>
    <w:rsid w:val="02D8B0DA"/>
    <w:rsid w:val="032BFA04"/>
    <w:rsid w:val="0334F868"/>
    <w:rsid w:val="034199F2"/>
    <w:rsid w:val="03B68EF0"/>
    <w:rsid w:val="03D45FB8"/>
    <w:rsid w:val="041FABD5"/>
    <w:rsid w:val="04460857"/>
    <w:rsid w:val="045DF47A"/>
    <w:rsid w:val="0480BAB7"/>
    <w:rsid w:val="04919704"/>
    <w:rsid w:val="052EE6F0"/>
    <w:rsid w:val="05429F3F"/>
    <w:rsid w:val="0598765F"/>
    <w:rsid w:val="06163B27"/>
    <w:rsid w:val="06322C91"/>
    <w:rsid w:val="0656A53C"/>
    <w:rsid w:val="067D50F2"/>
    <w:rsid w:val="068F1251"/>
    <w:rsid w:val="069DBAF4"/>
    <w:rsid w:val="06D2A2E3"/>
    <w:rsid w:val="06E1EFAA"/>
    <w:rsid w:val="06E4A803"/>
    <w:rsid w:val="07334D2C"/>
    <w:rsid w:val="07474E05"/>
    <w:rsid w:val="076DF165"/>
    <w:rsid w:val="079E41F1"/>
    <w:rsid w:val="07BFB58B"/>
    <w:rsid w:val="088CEA21"/>
    <w:rsid w:val="08A2491C"/>
    <w:rsid w:val="08DC303E"/>
    <w:rsid w:val="08E5BFA7"/>
    <w:rsid w:val="08F9B604"/>
    <w:rsid w:val="0910A9C7"/>
    <w:rsid w:val="098A076E"/>
    <w:rsid w:val="0994F65C"/>
    <w:rsid w:val="09A05719"/>
    <w:rsid w:val="0A7FD829"/>
    <w:rsid w:val="0A93DA45"/>
    <w:rsid w:val="0B154D1A"/>
    <w:rsid w:val="0B3E48CF"/>
    <w:rsid w:val="0BF6FE19"/>
    <w:rsid w:val="0C2044EC"/>
    <w:rsid w:val="0C26ADF7"/>
    <w:rsid w:val="0CC225E6"/>
    <w:rsid w:val="0CE92889"/>
    <w:rsid w:val="0CEF552A"/>
    <w:rsid w:val="0CF64CF6"/>
    <w:rsid w:val="0D6CCC3C"/>
    <w:rsid w:val="0DB7DE33"/>
    <w:rsid w:val="0DD41864"/>
    <w:rsid w:val="0E27D755"/>
    <w:rsid w:val="0E43F9C1"/>
    <w:rsid w:val="0E4EEA68"/>
    <w:rsid w:val="0ECA5D46"/>
    <w:rsid w:val="0EE33FB5"/>
    <w:rsid w:val="0FB5C1DF"/>
    <w:rsid w:val="101F17E9"/>
    <w:rsid w:val="1030F423"/>
    <w:rsid w:val="1045615F"/>
    <w:rsid w:val="10AF731A"/>
    <w:rsid w:val="10BC58F2"/>
    <w:rsid w:val="1125B480"/>
    <w:rsid w:val="112701E9"/>
    <w:rsid w:val="11588983"/>
    <w:rsid w:val="116856DC"/>
    <w:rsid w:val="118399D9"/>
    <w:rsid w:val="11C3AAD7"/>
    <w:rsid w:val="11E2E306"/>
    <w:rsid w:val="121DC429"/>
    <w:rsid w:val="12F6DC2F"/>
    <w:rsid w:val="1356A9F1"/>
    <w:rsid w:val="13612231"/>
    <w:rsid w:val="13C715D1"/>
    <w:rsid w:val="13D9BB73"/>
    <w:rsid w:val="14323E8A"/>
    <w:rsid w:val="144B4C06"/>
    <w:rsid w:val="15067759"/>
    <w:rsid w:val="1527EE07"/>
    <w:rsid w:val="157F1791"/>
    <w:rsid w:val="1580DCB6"/>
    <w:rsid w:val="158C95FE"/>
    <w:rsid w:val="15B5AB8C"/>
    <w:rsid w:val="170BAC53"/>
    <w:rsid w:val="1712F045"/>
    <w:rsid w:val="17308B11"/>
    <w:rsid w:val="1872C938"/>
    <w:rsid w:val="18CC8F29"/>
    <w:rsid w:val="18E3F6F2"/>
    <w:rsid w:val="192794C0"/>
    <w:rsid w:val="193E1AC7"/>
    <w:rsid w:val="194356CC"/>
    <w:rsid w:val="19B0946E"/>
    <w:rsid w:val="19F7E3B7"/>
    <w:rsid w:val="1B4DA87F"/>
    <w:rsid w:val="1C457453"/>
    <w:rsid w:val="1C88CD21"/>
    <w:rsid w:val="1CCB9085"/>
    <w:rsid w:val="1CED25ED"/>
    <w:rsid w:val="1CF246AB"/>
    <w:rsid w:val="1D0E236C"/>
    <w:rsid w:val="1D4E7257"/>
    <w:rsid w:val="1DD9EFAF"/>
    <w:rsid w:val="1E0D7B50"/>
    <w:rsid w:val="1E49298E"/>
    <w:rsid w:val="1E8103B2"/>
    <w:rsid w:val="1F0A59F1"/>
    <w:rsid w:val="1FF410FF"/>
    <w:rsid w:val="2024CD9A"/>
    <w:rsid w:val="202F7F8D"/>
    <w:rsid w:val="2030749C"/>
    <w:rsid w:val="2075563B"/>
    <w:rsid w:val="20857602"/>
    <w:rsid w:val="20D6ED0F"/>
    <w:rsid w:val="20EC2E2D"/>
    <w:rsid w:val="21128641"/>
    <w:rsid w:val="2155D6EC"/>
    <w:rsid w:val="218DB75E"/>
    <w:rsid w:val="21AFBD33"/>
    <w:rsid w:val="21F818B9"/>
    <w:rsid w:val="22225934"/>
    <w:rsid w:val="2265D909"/>
    <w:rsid w:val="227532F1"/>
    <w:rsid w:val="22955834"/>
    <w:rsid w:val="23598342"/>
    <w:rsid w:val="2363336D"/>
    <w:rsid w:val="23ED309F"/>
    <w:rsid w:val="24555557"/>
    <w:rsid w:val="24695CF8"/>
    <w:rsid w:val="24704E21"/>
    <w:rsid w:val="24970CF2"/>
    <w:rsid w:val="24A402C0"/>
    <w:rsid w:val="24BF62C6"/>
    <w:rsid w:val="24E0C26C"/>
    <w:rsid w:val="24E1F4F6"/>
    <w:rsid w:val="253EE2D8"/>
    <w:rsid w:val="255742C2"/>
    <w:rsid w:val="256F3AB3"/>
    <w:rsid w:val="25D70EAE"/>
    <w:rsid w:val="25D870C3"/>
    <w:rsid w:val="2652086F"/>
    <w:rsid w:val="266C721B"/>
    <w:rsid w:val="269F8860"/>
    <w:rsid w:val="271415FF"/>
    <w:rsid w:val="2738A70C"/>
    <w:rsid w:val="273E78EA"/>
    <w:rsid w:val="275D3A90"/>
    <w:rsid w:val="27795114"/>
    <w:rsid w:val="27AD1987"/>
    <w:rsid w:val="27AEC94B"/>
    <w:rsid w:val="27DCAE53"/>
    <w:rsid w:val="27DE602B"/>
    <w:rsid w:val="282E2025"/>
    <w:rsid w:val="286F5986"/>
    <w:rsid w:val="28B9B863"/>
    <w:rsid w:val="295E29BA"/>
    <w:rsid w:val="29855190"/>
    <w:rsid w:val="2986D79F"/>
    <w:rsid w:val="29A3B253"/>
    <w:rsid w:val="29D554CE"/>
    <w:rsid w:val="2A027A6D"/>
    <w:rsid w:val="2A08542F"/>
    <w:rsid w:val="2A09694A"/>
    <w:rsid w:val="2A16F4B8"/>
    <w:rsid w:val="2A55F946"/>
    <w:rsid w:val="2AC75331"/>
    <w:rsid w:val="2B2C5619"/>
    <w:rsid w:val="2B652736"/>
    <w:rsid w:val="2C016B38"/>
    <w:rsid w:val="2C3A5D11"/>
    <w:rsid w:val="2C4DC28A"/>
    <w:rsid w:val="2CD0B065"/>
    <w:rsid w:val="2D2B59FC"/>
    <w:rsid w:val="2D709C43"/>
    <w:rsid w:val="2DC2C2E6"/>
    <w:rsid w:val="2DC7C995"/>
    <w:rsid w:val="2DDB53A4"/>
    <w:rsid w:val="2E0A4C23"/>
    <w:rsid w:val="2E2275AF"/>
    <w:rsid w:val="2E8149C4"/>
    <w:rsid w:val="2E82D105"/>
    <w:rsid w:val="2EA481C2"/>
    <w:rsid w:val="2EB3AFB8"/>
    <w:rsid w:val="2ED2EECD"/>
    <w:rsid w:val="2EDB78E9"/>
    <w:rsid w:val="2EEBC714"/>
    <w:rsid w:val="2F05F4AC"/>
    <w:rsid w:val="2F527194"/>
    <w:rsid w:val="2F787017"/>
    <w:rsid w:val="2FB20C8F"/>
    <w:rsid w:val="2FE2B416"/>
    <w:rsid w:val="30472975"/>
    <w:rsid w:val="30498C22"/>
    <w:rsid w:val="3083CC1C"/>
    <w:rsid w:val="308F3A40"/>
    <w:rsid w:val="311A9D85"/>
    <w:rsid w:val="3130D72B"/>
    <w:rsid w:val="3136AE33"/>
    <w:rsid w:val="3197C3DF"/>
    <w:rsid w:val="320C085D"/>
    <w:rsid w:val="32762FE2"/>
    <w:rsid w:val="32A273D1"/>
    <w:rsid w:val="32ACB189"/>
    <w:rsid w:val="32CBEB80"/>
    <w:rsid w:val="32D8433C"/>
    <w:rsid w:val="32F51CA3"/>
    <w:rsid w:val="331C72BC"/>
    <w:rsid w:val="33796579"/>
    <w:rsid w:val="33A8EF07"/>
    <w:rsid w:val="33BE2DA6"/>
    <w:rsid w:val="341C525A"/>
    <w:rsid w:val="343FB435"/>
    <w:rsid w:val="3461B9DB"/>
    <w:rsid w:val="34B7FB1F"/>
    <w:rsid w:val="34DABC27"/>
    <w:rsid w:val="357A2D09"/>
    <w:rsid w:val="35988A61"/>
    <w:rsid w:val="35B05AD1"/>
    <w:rsid w:val="35EF8442"/>
    <w:rsid w:val="363AF5EA"/>
    <w:rsid w:val="3648BDA4"/>
    <w:rsid w:val="364FD6A5"/>
    <w:rsid w:val="3678D7BB"/>
    <w:rsid w:val="36CAC081"/>
    <w:rsid w:val="37851627"/>
    <w:rsid w:val="37BF9BD1"/>
    <w:rsid w:val="37EC4992"/>
    <w:rsid w:val="37FD8085"/>
    <w:rsid w:val="3878941E"/>
    <w:rsid w:val="38927A25"/>
    <w:rsid w:val="38C843CF"/>
    <w:rsid w:val="394150D3"/>
    <w:rsid w:val="3991D819"/>
    <w:rsid w:val="3A095E2C"/>
    <w:rsid w:val="3A8197B3"/>
    <w:rsid w:val="3AA5BDD6"/>
    <w:rsid w:val="3AC6DE71"/>
    <w:rsid w:val="3AEBF28B"/>
    <w:rsid w:val="3B152950"/>
    <w:rsid w:val="3B3F59E7"/>
    <w:rsid w:val="3B4E9BE0"/>
    <w:rsid w:val="3B718066"/>
    <w:rsid w:val="3B762C44"/>
    <w:rsid w:val="3B9279F4"/>
    <w:rsid w:val="3BCFB62E"/>
    <w:rsid w:val="3BD069C9"/>
    <w:rsid w:val="3BDE7511"/>
    <w:rsid w:val="3BEE4C73"/>
    <w:rsid w:val="3C31DF5E"/>
    <w:rsid w:val="3C983CEE"/>
    <w:rsid w:val="3C991C68"/>
    <w:rsid w:val="3CD6C998"/>
    <w:rsid w:val="3CF47731"/>
    <w:rsid w:val="3D0B3FA4"/>
    <w:rsid w:val="3D250261"/>
    <w:rsid w:val="3D63E9D5"/>
    <w:rsid w:val="3D9942A0"/>
    <w:rsid w:val="3E032FA0"/>
    <w:rsid w:val="3E1C5EBF"/>
    <w:rsid w:val="3EAE6C40"/>
    <w:rsid w:val="3EB60664"/>
    <w:rsid w:val="3ED3CE08"/>
    <w:rsid w:val="401624E6"/>
    <w:rsid w:val="40886FAF"/>
    <w:rsid w:val="40BB1A27"/>
    <w:rsid w:val="40D4DD99"/>
    <w:rsid w:val="40EC2430"/>
    <w:rsid w:val="418B5264"/>
    <w:rsid w:val="41F13EB8"/>
    <w:rsid w:val="4247AE86"/>
    <w:rsid w:val="426C917F"/>
    <w:rsid w:val="427B7119"/>
    <w:rsid w:val="42B7D4C8"/>
    <w:rsid w:val="42FF2745"/>
    <w:rsid w:val="43239C8B"/>
    <w:rsid w:val="4339F281"/>
    <w:rsid w:val="4387848B"/>
    <w:rsid w:val="43AF39BB"/>
    <w:rsid w:val="43FADA61"/>
    <w:rsid w:val="44E6AC0B"/>
    <w:rsid w:val="4525DE81"/>
    <w:rsid w:val="453B1D8A"/>
    <w:rsid w:val="4587D9C6"/>
    <w:rsid w:val="4589A096"/>
    <w:rsid w:val="464D06E7"/>
    <w:rsid w:val="46C0645B"/>
    <w:rsid w:val="473AA8FF"/>
    <w:rsid w:val="479EF235"/>
    <w:rsid w:val="47C8E4AB"/>
    <w:rsid w:val="47CF9D0F"/>
    <w:rsid w:val="47D8E425"/>
    <w:rsid w:val="47D91915"/>
    <w:rsid w:val="48A86DFA"/>
    <w:rsid w:val="48A94E71"/>
    <w:rsid w:val="4907D049"/>
    <w:rsid w:val="49469B47"/>
    <w:rsid w:val="498592B5"/>
    <w:rsid w:val="49977061"/>
    <w:rsid w:val="49B5BD17"/>
    <w:rsid w:val="4A7B1C24"/>
    <w:rsid w:val="4A8523F5"/>
    <w:rsid w:val="4A957E1B"/>
    <w:rsid w:val="4AB5CC9E"/>
    <w:rsid w:val="4B0CEA60"/>
    <w:rsid w:val="4B48F5A4"/>
    <w:rsid w:val="4B6D4F2A"/>
    <w:rsid w:val="4BDD8150"/>
    <w:rsid w:val="4C42A4A2"/>
    <w:rsid w:val="4CD3998E"/>
    <w:rsid w:val="4D0D98F8"/>
    <w:rsid w:val="4DA47950"/>
    <w:rsid w:val="4E0A2B4B"/>
    <w:rsid w:val="4E0E333B"/>
    <w:rsid w:val="4E20FA8F"/>
    <w:rsid w:val="4E5A66A2"/>
    <w:rsid w:val="4EACBAEE"/>
    <w:rsid w:val="4EB31C91"/>
    <w:rsid w:val="4F136050"/>
    <w:rsid w:val="4F264E4B"/>
    <w:rsid w:val="4F7A9BA0"/>
    <w:rsid w:val="4F7F1A86"/>
    <w:rsid w:val="4F9717D2"/>
    <w:rsid w:val="4FDECE90"/>
    <w:rsid w:val="50ACC16A"/>
    <w:rsid w:val="510517E1"/>
    <w:rsid w:val="511D6B9C"/>
    <w:rsid w:val="51599B8F"/>
    <w:rsid w:val="52022C8B"/>
    <w:rsid w:val="521F14E7"/>
    <w:rsid w:val="5279E70D"/>
    <w:rsid w:val="52A7AC97"/>
    <w:rsid w:val="52BDF191"/>
    <w:rsid w:val="52D5014A"/>
    <w:rsid w:val="5333ABD7"/>
    <w:rsid w:val="53896821"/>
    <w:rsid w:val="53D74762"/>
    <w:rsid w:val="543D7EBE"/>
    <w:rsid w:val="54460F76"/>
    <w:rsid w:val="547D41A0"/>
    <w:rsid w:val="548AD248"/>
    <w:rsid w:val="5502B72C"/>
    <w:rsid w:val="551C161B"/>
    <w:rsid w:val="552A902C"/>
    <w:rsid w:val="552D9CB9"/>
    <w:rsid w:val="5549FE2A"/>
    <w:rsid w:val="558044E0"/>
    <w:rsid w:val="55B0F4AA"/>
    <w:rsid w:val="572F2DB3"/>
    <w:rsid w:val="57B37626"/>
    <w:rsid w:val="57BB003D"/>
    <w:rsid w:val="57C7B463"/>
    <w:rsid w:val="57CF9BEF"/>
    <w:rsid w:val="57E5CDE8"/>
    <w:rsid w:val="57F22B03"/>
    <w:rsid w:val="5825AAE7"/>
    <w:rsid w:val="583A834D"/>
    <w:rsid w:val="58D06BD0"/>
    <w:rsid w:val="58E4D615"/>
    <w:rsid w:val="5900F0E2"/>
    <w:rsid w:val="59432478"/>
    <w:rsid w:val="59AC822B"/>
    <w:rsid w:val="59F9F7F1"/>
    <w:rsid w:val="5A2C9FFD"/>
    <w:rsid w:val="5A63DA80"/>
    <w:rsid w:val="5A6B3710"/>
    <w:rsid w:val="5AE08148"/>
    <w:rsid w:val="5B0730DB"/>
    <w:rsid w:val="5B5FEF24"/>
    <w:rsid w:val="5B94B446"/>
    <w:rsid w:val="5BDAD1B9"/>
    <w:rsid w:val="5BE05E31"/>
    <w:rsid w:val="5C444820"/>
    <w:rsid w:val="5C4C5A56"/>
    <w:rsid w:val="5CA69D5A"/>
    <w:rsid w:val="5CF4419D"/>
    <w:rsid w:val="5DAD2347"/>
    <w:rsid w:val="5E218105"/>
    <w:rsid w:val="5E2C98CC"/>
    <w:rsid w:val="5E3CFDB9"/>
    <w:rsid w:val="5E471F0E"/>
    <w:rsid w:val="5EAAFB0C"/>
    <w:rsid w:val="5EF0F343"/>
    <w:rsid w:val="5F3C0951"/>
    <w:rsid w:val="5F4B93A1"/>
    <w:rsid w:val="5F583578"/>
    <w:rsid w:val="6003BDA5"/>
    <w:rsid w:val="602EECBA"/>
    <w:rsid w:val="603E0011"/>
    <w:rsid w:val="6056D35E"/>
    <w:rsid w:val="614B1CE4"/>
    <w:rsid w:val="618181EB"/>
    <w:rsid w:val="61CBEF9A"/>
    <w:rsid w:val="61D1C1A8"/>
    <w:rsid w:val="620110D8"/>
    <w:rsid w:val="62D63CE7"/>
    <w:rsid w:val="63562AA2"/>
    <w:rsid w:val="64705015"/>
    <w:rsid w:val="6478AD8E"/>
    <w:rsid w:val="6490BF7D"/>
    <w:rsid w:val="64D4CBB9"/>
    <w:rsid w:val="6506EBAA"/>
    <w:rsid w:val="653A2548"/>
    <w:rsid w:val="65547D7A"/>
    <w:rsid w:val="6564841B"/>
    <w:rsid w:val="6608EAD2"/>
    <w:rsid w:val="66811E74"/>
    <w:rsid w:val="66BC2741"/>
    <w:rsid w:val="66DB9640"/>
    <w:rsid w:val="6707FF2B"/>
    <w:rsid w:val="6776616D"/>
    <w:rsid w:val="67B4C67F"/>
    <w:rsid w:val="67F8FFC1"/>
    <w:rsid w:val="67FE35A8"/>
    <w:rsid w:val="68943614"/>
    <w:rsid w:val="68E042A2"/>
    <w:rsid w:val="690A3E35"/>
    <w:rsid w:val="693F1C42"/>
    <w:rsid w:val="69AD4404"/>
    <w:rsid w:val="69F2BBC7"/>
    <w:rsid w:val="6A7E5100"/>
    <w:rsid w:val="6AB1C770"/>
    <w:rsid w:val="6ABA2622"/>
    <w:rsid w:val="6BD15A72"/>
    <w:rsid w:val="6C04076B"/>
    <w:rsid w:val="6C8AB915"/>
    <w:rsid w:val="6CA036D4"/>
    <w:rsid w:val="6CC650E0"/>
    <w:rsid w:val="6CE62CB3"/>
    <w:rsid w:val="6D014B41"/>
    <w:rsid w:val="6D0A50DF"/>
    <w:rsid w:val="6DAFD618"/>
    <w:rsid w:val="6DCEB698"/>
    <w:rsid w:val="6DEBEE32"/>
    <w:rsid w:val="6E4A7FE1"/>
    <w:rsid w:val="6E4F77B3"/>
    <w:rsid w:val="6E7945E6"/>
    <w:rsid w:val="6F92964B"/>
    <w:rsid w:val="6FA7623D"/>
    <w:rsid w:val="6FFBA116"/>
    <w:rsid w:val="70756B21"/>
    <w:rsid w:val="707A9C7D"/>
    <w:rsid w:val="70B868D7"/>
    <w:rsid w:val="70EAB144"/>
    <w:rsid w:val="7126E461"/>
    <w:rsid w:val="7163611C"/>
    <w:rsid w:val="71A299F9"/>
    <w:rsid w:val="725C9A9F"/>
    <w:rsid w:val="72C35E99"/>
    <w:rsid w:val="7329ECB0"/>
    <w:rsid w:val="73335962"/>
    <w:rsid w:val="7355BE98"/>
    <w:rsid w:val="7394D810"/>
    <w:rsid w:val="7435D2FB"/>
    <w:rsid w:val="7475D34F"/>
    <w:rsid w:val="748A90B1"/>
    <w:rsid w:val="74D777D5"/>
    <w:rsid w:val="75436A3D"/>
    <w:rsid w:val="756E232E"/>
    <w:rsid w:val="758CA2D5"/>
    <w:rsid w:val="75F657F9"/>
    <w:rsid w:val="762DC42D"/>
    <w:rsid w:val="764C5166"/>
    <w:rsid w:val="77529B6E"/>
    <w:rsid w:val="77ECAACA"/>
    <w:rsid w:val="77F13670"/>
    <w:rsid w:val="78288C09"/>
    <w:rsid w:val="7856659F"/>
    <w:rsid w:val="7859D2C9"/>
    <w:rsid w:val="787C87E5"/>
    <w:rsid w:val="792E5783"/>
    <w:rsid w:val="797EE176"/>
    <w:rsid w:val="79819E99"/>
    <w:rsid w:val="79CDE6AD"/>
    <w:rsid w:val="7A20F13B"/>
    <w:rsid w:val="7A6739DF"/>
    <w:rsid w:val="7A821204"/>
    <w:rsid w:val="7A907104"/>
    <w:rsid w:val="7AFF9ED1"/>
    <w:rsid w:val="7B141628"/>
    <w:rsid w:val="7B239B20"/>
    <w:rsid w:val="7B4A9DF1"/>
    <w:rsid w:val="7B6DFC79"/>
    <w:rsid w:val="7B96CDED"/>
    <w:rsid w:val="7B9A2377"/>
    <w:rsid w:val="7C22B60F"/>
    <w:rsid w:val="7C8E1586"/>
    <w:rsid w:val="7CBED50F"/>
    <w:rsid w:val="7D3A8863"/>
    <w:rsid w:val="7D3AA53E"/>
    <w:rsid w:val="7DD14A9B"/>
    <w:rsid w:val="7E15BBDF"/>
    <w:rsid w:val="7E79F066"/>
    <w:rsid w:val="7EC6DE95"/>
    <w:rsid w:val="7F06A5C4"/>
    <w:rsid w:val="7F2CDBD9"/>
    <w:rsid w:val="7F54CC6C"/>
    <w:rsid w:val="7FAC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CB6"/>
  <w15:chartTrackingRefBased/>
  <w15:docId w15:val="{3D371146-F16D-414E-A984-ABE8A52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tivities@assertb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efits@assertb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economics.org/2008/10/five-ways-to-wellbeing-the-postc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a@assertbh.org.uk" TargetMode="External"/><Relationship Id="rId5" Type="http://schemas.openxmlformats.org/officeDocument/2006/relationships/styles" Target="styles.xml"/><Relationship Id="rId15" Type="http://schemas.openxmlformats.org/officeDocument/2006/relationships/hyperlink" Target="https://documentaryheaven.com/attenborough-empire-of-ants/" TargetMode="External"/><Relationship Id="rId10" Type="http://schemas.openxmlformats.org/officeDocument/2006/relationships/hyperlink" Target="mailto:jenna@assertbh.org.uk" TargetMode="External"/><Relationship Id="rId4" Type="http://schemas.openxmlformats.org/officeDocument/2006/relationships/numbering" Target="numbering.xml"/><Relationship Id="rId9" Type="http://schemas.openxmlformats.org/officeDocument/2006/relationships/hyperlink" Target="mailto:lifeskills@assertbh.org.uk" TargetMode="External"/><Relationship Id="rId14" Type="http://schemas.openxmlformats.org/officeDocument/2006/relationships/hyperlink" Target="mailto:lifeskills@assert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0e599a-0f30-4889-a229-1555cf21520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796579207DA64EB93F5BE7F7BCAC76" ma:contentTypeVersion="12" ma:contentTypeDescription="Create a new document." ma:contentTypeScope="" ma:versionID="3bfaea26c1ac925c1163092d890ce716">
  <xsd:schema xmlns:xsd="http://www.w3.org/2001/XMLSchema" xmlns:xs="http://www.w3.org/2001/XMLSchema" xmlns:p="http://schemas.microsoft.com/office/2006/metadata/properties" xmlns:ns2="270e599a-0f30-4889-a229-1555cf215202" xmlns:ns3="5f5acc42-5218-4438-9e8a-f507537ebad6" targetNamespace="http://schemas.microsoft.com/office/2006/metadata/properties" ma:root="true" ma:fieldsID="de227becf52acb421f07fe591fd01a31" ns2:_="" ns3:_="">
    <xsd:import namespace="270e599a-0f30-4889-a229-1555cf215202"/>
    <xsd:import namespace="5f5acc42-5218-4438-9e8a-f507537eb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99a-0f30-4889-a229-1555cf2152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acc42-5218-4438-9e8a-f507537eba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2A6EC-B034-465F-9468-2253CF2FC0CA}">
  <ds:schemaRefs>
    <ds:schemaRef ds:uri="http://schemas.microsoft.com/sharepoint/v3/contenttype/forms"/>
  </ds:schemaRefs>
</ds:datastoreItem>
</file>

<file path=customXml/itemProps2.xml><?xml version="1.0" encoding="utf-8"?>
<ds:datastoreItem xmlns:ds="http://schemas.openxmlformats.org/officeDocument/2006/customXml" ds:itemID="{CDCE4769-F7E0-4E50-84F7-859FBDF83B5C}">
  <ds:schemaRefs>
    <ds:schemaRef ds:uri="5f5acc42-5218-4438-9e8a-f507537ebad6"/>
    <ds:schemaRef ds:uri="http://purl.org/dc/elements/1.1/"/>
    <ds:schemaRef ds:uri="http://schemas.microsoft.com/office/2006/metadata/properties"/>
    <ds:schemaRef ds:uri="270e599a-0f30-4889-a229-1555cf2152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4A09D1-C199-4B8F-A31A-D5843153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99a-0f30-4889-a229-1555cf215202"/>
    <ds:schemaRef ds:uri="5f5acc42-5218-4438-9e8a-f507537eb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13</cp:revision>
  <dcterms:created xsi:type="dcterms:W3CDTF">2020-04-09T07:58:00Z</dcterms:created>
  <dcterms:modified xsi:type="dcterms:W3CDTF">2020-11-15T17:08:00Z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0x0101000F796579207DA64EB93F5BE7F7BCAC76</vt:lpwstr>
  </property>
  <property fmtid="{D5CDD505-2E9C-101B-9397-08002B2CF9AE}" pid="3" name="ComplianceAssetId">
    <vt:lpwstr/>
  </property>
</Properties>
</file>